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A38" w:rsidRPr="00131A38" w:rsidRDefault="00131A38" w:rsidP="00131A38">
      <w:pPr>
        <w:shd w:val="clear" w:color="auto" w:fill="FFFFFF"/>
        <w:spacing w:before="150" w:after="450" w:line="240" w:lineRule="atLeast"/>
        <w:outlineLvl w:val="0"/>
        <w:rPr>
          <w:rFonts w:ascii="Arial" w:eastAsia="Times New Roman" w:hAnsi="Arial" w:cs="Arial"/>
          <w:color w:val="333333"/>
          <w:kern w:val="36"/>
          <w:sz w:val="42"/>
          <w:szCs w:val="42"/>
          <w:lang w:eastAsia="ru-RU"/>
        </w:rPr>
      </w:pPr>
      <w:r w:rsidRPr="00131A38">
        <w:rPr>
          <w:rFonts w:ascii="Arial" w:eastAsia="Times New Roman" w:hAnsi="Arial" w:cs="Arial"/>
          <w:color w:val="333333"/>
          <w:kern w:val="36"/>
          <w:sz w:val="42"/>
          <w:szCs w:val="42"/>
          <w:lang w:eastAsia="ru-RU"/>
        </w:rPr>
        <w:t>Формирование взаимоотношений в игре</w:t>
      </w:r>
    </w:p>
    <w:p w:rsidR="00131A38" w:rsidRPr="00131A38" w:rsidRDefault="00131A38" w:rsidP="00131A38">
      <w:pPr>
        <w:spacing w:after="0" w:line="240" w:lineRule="auto"/>
        <w:rPr>
          <w:rFonts w:ascii="Arial" w:eastAsia="Times New Roman" w:hAnsi="Arial" w:cs="Arial"/>
          <w:color w:val="111111"/>
          <w:sz w:val="27"/>
          <w:szCs w:val="27"/>
          <w:lang w:eastAsia="ru-RU"/>
        </w:rPr>
      </w:pPr>
      <w:r w:rsidRPr="00131A38">
        <w:rPr>
          <w:rFonts w:ascii="Arial" w:eastAsia="Times New Roman" w:hAnsi="Arial" w:cs="Arial"/>
          <w:b/>
          <w:bCs/>
          <w:color w:val="111111"/>
          <w:sz w:val="27"/>
          <w:szCs w:val="27"/>
          <w:bdr w:val="none" w:sz="0" w:space="0" w:color="auto" w:frame="1"/>
          <w:lang w:eastAsia="ru-RU"/>
        </w:rPr>
        <w:t>Татьяна Новикова </w:t>
      </w:r>
      <w:r w:rsidRPr="00131A38">
        <w:rPr>
          <w:rFonts w:ascii="Arial" w:eastAsia="Times New Roman" w:hAnsi="Arial" w:cs="Arial"/>
          <w:color w:val="111111"/>
          <w:sz w:val="27"/>
          <w:szCs w:val="27"/>
          <w:lang w:eastAsia="ru-RU"/>
        </w:rPr>
        <w:br/>
        <w:t>Формирование взаимоотношений в игре</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b/>
          <w:bCs/>
          <w:color w:val="111111"/>
          <w:sz w:val="24"/>
          <w:szCs w:val="24"/>
          <w:lang w:eastAsia="ru-RU"/>
        </w:rPr>
        <w:t>Формирование взаимоотношений</w:t>
      </w:r>
      <w:r w:rsidRPr="00131A38">
        <w:rPr>
          <w:rFonts w:ascii="Arial" w:eastAsia="Times New Roman" w:hAnsi="Arial" w:cs="Arial"/>
          <w:color w:val="111111"/>
          <w:sz w:val="24"/>
          <w:szCs w:val="24"/>
          <w:lang w:eastAsia="ru-RU"/>
        </w:rPr>
        <w:t> среди сверстников в процессе совместной игры их влияние на поведенческую сферу</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Дошкольное детство - короткий, но важный период становления личности. В эти годы ребенок приобретает первоначальные знания об окружающей жизни, у него начинает </w:t>
      </w:r>
      <w:r w:rsidRPr="00131A38">
        <w:rPr>
          <w:rFonts w:ascii="Arial" w:eastAsia="Times New Roman" w:hAnsi="Arial" w:cs="Arial"/>
          <w:b/>
          <w:bCs/>
          <w:color w:val="111111"/>
          <w:sz w:val="24"/>
          <w:szCs w:val="24"/>
          <w:lang w:eastAsia="ru-RU"/>
        </w:rPr>
        <w:t>формироваться</w:t>
      </w:r>
      <w:r w:rsidRPr="00131A38">
        <w:rPr>
          <w:rFonts w:ascii="Arial" w:eastAsia="Times New Roman" w:hAnsi="Arial" w:cs="Arial"/>
          <w:color w:val="111111"/>
          <w:sz w:val="24"/>
          <w:szCs w:val="24"/>
          <w:lang w:eastAsia="ru-RU"/>
        </w:rPr>
        <w:t> определенное отношение к людям, к труду, вырабатываются навыки и привычки правильного поведения, складывается характер. Вся жизнь ребенка-дошкольника пронизана игрой, только так он готов открыть себя миру и мир для себя. Игра является одной из основных </w:t>
      </w:r>
      <w:r w:rsidRPr="00131A38">
        <w:rPr>
          <w:rFonts w:ascii="Arial" w:eastAsia="Times New Roman" w:hAnsi="Arial" w:cs="Arial"/>
          <w:b/>
          <w:bCs/>
          <w:color w:val="111111"/>
          <w:sz w:val="24"/>
          <w:szCs w:val="24"/>
          <w:lang w:eastAsia="ru-RU"/>
        </w:rPr>
        <w:t>форм</w:t>
      </w:r>
      <w:r w:rsidRPr="00131A38">
        <w:rPr>
          <w:rFonts w:ascii="Arial" w:eastAsia="Times New Roman" w:hAnsi="Arial" w:cs="Arial"/>
          <w:color w:val="111111"/>
          <w:sz w:val="24"/>
          <w:szCs w:val="24"/>
          <w:lang w:eastAsia="ru-RU"/>
        </w:rPr>
        <w:t xml:space="preserve"> организации процесса воспитания, обучения и развития в детском саду. Игра - самоценная деятельность для дошкольника, обеспечивающая ему ощущение свободы, подвластности вещей, действий, отношений, позволяющая наиболее полно реализовать "здесь и теперь", достичь состояния полного эмоционального комфорта, стать </w:t>
      </w:r>
      <w:proofErr w:type="gramStart"/>
      <w:r w:rsidRPr="00131A38">
        <w:rPr>
          <w:rFonts w:ascii="Arial" w:eastAsia="Times New Roman" w:hAnsi="Arial" w:cs="Arial"/>
          <w:color w:val="111111"/>
          <w:sz w:val="24"/>
          <w:szCs w:val="24"/>
          <w:lang w:eastAsia="ru-RU"/>
        </w:rPr>
        <w:t>причастным</w:t>
      </w:r>
      <w:proofErr w:type="gramEnd"/>
      <w:r w:rsidRPr="00131A38">
        <w:rPr>
          <w:rFonts w:ascii="Arial" w:eastAsia="Times New Roman" w:hAnsi="Arial" w:cs="Arial"/>
          <w:color w:val="111111"/>
          <w:sz w:val="24"/>
          <w:szCs w:val="24"/>
          <w:lang w:eastAsia="ru-RU"/>
        </w:rPr>
        <w:t xml:space="preserve"> к детскому обществу, построенному на свободном общении равных.</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Основной задачей современного образования является развитие творческой, самостоятельной, свободной личности. Наше время - время </w:t>
      </w:r>
      <w:r w:rsidRPr="00131A38">
        <w:rPr>
          <w:rFonts w:ascii="Arial" w:eastAsia="Times New Roman" w:hAnsi="Arial" w:cs="Arial"/>
          <w:b/>
          <w:bCs/>
          <w:color w:val="111111"/>
          <w:sz w:val="24"/>
          <w:szCs w:val="24"/>
          <w:lang w:eastAsia="ru-RU"/>
        </w:rPr>
        <w:t>информационных</w:t>
      </w:r>
      <w:r w:rsidRPr="00131A38">
        <w:rPr>
          <w:rFonts w:ascii="Arial" w:eastAsia="Times New Roman" w:hAnsi="Arial" w:cs="Arial"/>
          <w:color w:val="111111"/>
          <w:sz w:val="24"/>
          <w:szCs w:val="24"/>
          <w:lang w:eastAsia="ru-RU"/>
        </w:rPr>
        <w:t> технологий - требует всесторонне развитых, творческих, нестандартно мыслящих людей, которые будут направлять свою энергию на благо общества. Фундамент </w:t>
      </w:r>
      <w:r w:rsidRPr="00131A38">
        <w:rPr>
          <w:rFonts w:ascii="Arial" w:eastAsia="Times New Roman" w:hAnsi="Arial" w:cs="Arial"/>
          <w:b/>
          <w:bCs/>
          <w:color w:val="111111"/>
          <w:sz w:val="24"/>
          <w:szCs w:val="24"/>
          <w:lang w:eastAsia="ru-RU"/>
        </w:rPr>
        <w:t>формирования</w:t>
      </w:r>
      <w:r w:rsidRPr="00131A38">
        <w:rPr>
          <w:rFonts w:ascii="Arial" w:eastAsia="Times New Roman" w:hAnsi="Arial" w:cs="Arial"/>
          <w:color w:val="111111"/>
          <w:sz w:val="24"/>
          <w:szCs w:val="24"/>
          <w:lang w:eastAsia="ru-RU"/>
        </w:rPr>
        <w:t> основ личности закладывается в дошкольном возрасте. Результаты последних исследований показали, что больше всего проблем, трудностей и отклонений наблюдается в сфере общения дошкольников со сверстниками. Около четверти детей обнаруживают полную беспомощность в общении со сверстниками. Они не могут найти решение даже наиболее типичных трудностей в общении с партнёрами, что свидетельствуют о явно недостаточной социальной компетентности. Большая часть самостоятельных решений, предложенных детьми, имели явно агрессивный характер. Учитывая значимость общения для всех направлений развития психики и личности детей, данные результаты побуждают обратить особое внимание на состояние коммуникативной сферы дошкольников.</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является ведущим видом деятельности ребенка дошкольника, одним из важных сре</w:t>
      </w:r>
      <w:proofErr w:type="gramStart"/>
      <w:r w:rsidRPr="00131A38">
        <w:rPr>
          <w:rFonts w:ascii="Arial" w:eastAsia="Times New Roman" w:hAnsi="Arial" w:cs="Arial"/>
          <w:color w:val="111111"/>
          <w:sz w:val="24"/>
          <w:szCs w:val="24"/>
          <w:lang w:eastAsia="ru-RU"/>
        </w:rPr>
        <w:t>дств вс</w:t>
      </w:r>
      <w:proofErr w:type="gramEnd"/>
      <w:r w:rsidRPr="00131A38">
        <w:rPr>
          <w:rFonts w:ascii="Arial" w:eastAsia="Times New Roman" w:hAnsi="Arial" w:cs="Arial"/>
          <w:color w:val="111111"/>
          <w:sz w:val="24"/>
          <w:szCs w:val="24"/>
          <w:lang w:eastAsia="ru-RU"/>
        </w:rPr>
        <w:t>естороннего воспитания детей дошкольного возраста. Характерная их особенность - комплексность воздействия на организм и на все стороны личности ребенка. Она является средством, позволяющим регулировать отношения в детских группах, развивающим социально значимые качества у дошкольников. Игра способствует качественным изменениям в физическом и психическом развитии ребенка, оказывает разностороннее влияние на </w:t>
      </w:r>
      <w:r w:rsidRPr="00131A38">
        <w:rPr>
          <w:rFonts w:ascii="Arial" w:eastAsia="Times New Roman" w:hAnsi="Arial" w:cs="Arial"/>
          <w:b/>
          <w:bCs/>
          <w:color w:val="111111"/>
          <w:sz w:val="24"/>
          <w:szCs w:val="24"/>
          <w:lang w:eastAsia="ru-RU"/>
        </w:rPr>
        <w:t>формирование его личности</w:t>
      </w:r>
      <w:r w:rsidRPr="00131A38">
        <w:rPr>
          <w:rFonts w:ascii="Arial" w:eastAsia="Times New Roman" w:hAnsi="Arial" w:cs="Arial"/>
          <w:color w:val="111111"/>
          <w:sz w:val="24"/>
          <w:szCs w:val="24"/>
          <w:lang w:eastAsia="ru-RU"/>
        </w:rPr>
        <w:t>.</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 это своеобразный, свойственный дошкольному возрасту способ усвоения общественного опыта. В </w:t>
      </w:r>
      <w:r w:rsidRPr="00131A38">
        <w:rPr>
          <w:rFonts w:ascii="Arial" w:eastAsia="Times New Roman" w:hAnsi="Arial" w:cs="Arial"/>
          <w:b/>
          <w:bCs/>
          <w:color w:val="111111"/>
          <w:sz w:val="24"/>
          <w:szCs w:val="24"/>
          <w:lang w:eastAsia="ru-RU"/>
        </w:rPr>
        <w:t>игре формируются</w:t>
      </w:r>
      <w:r w:rsidRPr="00131A38">
        <w:rPr>
          <w:rFonts w:ascii="Arial" w:eastAsia="Times New Roman" w:hAnsi="Arial" w:cs="Arial"/>
          <w:color w:val="111111"/>
          <w:sz w:val="24"/>
          <w:szCs w:val="24"/>
          <w:lang w:eastAsia="ru-RU"/>
        </w:rPr>
        <w:t> все стороны личности ребенка, происходят значительные изменения в его психике, подготавливающие переход к новой, более высокой стадии развития. Этим объясняются огромные воспитательные возможности игры, которую психологи считают ведущей деятельностью. Игра - явление многогранное, ее можно рассматривать как особую </w:t>
      </w:r>
      <w:r w:rsidRPr="00131A38">
        <w:rPr>
          <w:rFonts w:ascii="Arial" w:eastAsia="Times New Roman" w:hAnsi="Arial" w:cs="Arial"/>
          <w:b/>
          <w:bCs/>
          <w:color w:val="111111"/>
          <w:sz w:val="24"/>
          <w:szCs w:val="24"/>
          <w:lang w:eastAsia="ru-RU"/>
        </w:rPr>
        <w:t>форму</w:t>
      </w:r>
      <w:r w:rsidRPr="00131A38">
        <w:rPr>
          <w:rFonts w:ascii="Arial" w:eastAsia="Times New Roman" w:hAnsi="Arial" w:cs="Arial"/>
          <w:color w:val="111111"/>
          <w:sz w:val="24"/>
          <w:szCs w:val="24"/>
          <w:lang w:eastAsia="ru-RU"/>
        </w:rPr>
        <w:t> существования всех без исключения сторон жизнедеятельности коллектива. Столь же много оттенков появляется с игрой в педагогическом руководстве воспитательным процессом.</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lastRenderedPageBreak/>
        <w:t>Игра является эффективным средством </w:t>
      </w:r>
      <w:r w:rsidRPr="00131A38">
        <w:rPr>
          <w:rFonts w:ascii="Arial" w:eastAsia="Times New Roman" w:hAnsi="Arial" w:cs="Arial"/>
          <w:b/>
          <w:bCs/>
          <w:color w:val="111111"/>
          <w:sz w:val="24"/>
          <w:szCs w:val="24"/>
          <w:lang w:eastAsia="ru-RU"/>
        </w:rPr>
        <w:t>формирования</w:t>
      </w:r>
      <w:r w:rsidRPr="00131A38">
        <w:rPr>
          <w:rFonts w:ascii="Arial" w:eastAsia="Times New Roman" w:hAnsi="Arial" w:cs="Arial"/>
          <w:color w:val="111111"/>
          <w:sz w:val="24"/>
          <w:szCs w:val="24"/>
          <w:lang w:eastAsia="ru-RU"/>
        </w:rPr>
        <w:t> личности дошкольника, его морально-волевых качеств, в </w:t>
      </w:r>
      <w:r w:rsidRPr="00131A38">
        <w:rPr>
          <w:rFonts w:ascii="Arial" w:eastAsia="Times New Roman" w:hAnsi="Arial" w:cs="Arial"/>
          <w:b/>
          <w:bCs/>
          <w:color w:val="111111"/>
          <w:sz w:val="24"/>
          <w:szCs w:val="24"/>
          <w:lang w:eastAsia="ru-RU"/>
        </w:rPr>
        <w:t>игре</w:t>
      </w:r>
      <w:r w:rsidRPr="00131A38">
        <w:rPr>
          <w:rFonts w:ascii="Arial" w:eastAsia="Times New Roman" w:hAnsi="Arial" w:cs="Arial"/>
          <w:color w:val="111111"/>
          <w:sz w:val="24"/>
          <w:szCs w:val="24"/>
          <w:lang w:eastAsia="ru-RU"/>
        </w:rPr>
        <w:t> реализуется потребность воздействия на мир. Советский педагог В. А. Сухомлинский подчеркивал, что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 Воспитательное значение игры во многом зависит от профессионального мастерства педагога, от знания им психологии ребенка, учета его возрастных и индивидуальных особенностей, от правильного методического руководства </w:t>
      </w:r>
      <w:r w:rsidRPr="00131A38">
        <w:rPr>
          <w:rFonts w:ascii="Arial" w:eastAsia="Times New Roman" w:hAnsi="Arial" w:cs="Arial"/>
          <w:b/>
          <w:bCs/>
          <w:color w:val="111111"/>
          <w:sz w:val="24"/>
          <w:szCs w:val="24"/>
          <w:lang w:eastAsia="ru-RU"/>
        </w:rPr>
        <w:t>взаимоотношениями детей</w:t>
      </w:r>
      <w:r w:rsidRPr="00131A38">
        <w:rPr>
          <w:rFonts w:ascii="Arial" w:eastAsia="Times New Roman" w:hAnsi="Arial" w:cs="Arial"/>
          <w:color w:val="111111"/>
          <w:sz w:val="24"/>
          <w:szCs w:val="24"/>
          <w:lang w:eastAsia="ru-RU"/>
        </w:rPr>
        <w:t>, от четкой организации и проведения всевозможных игр.</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 подлинная социальная практика ребенка, его реальная жизнь в обществе сверстников, Поэтому столь актуальной для дошкольной педагогики является проблема использования игры в целях всестороннего воспитания, и в первую очередь </w:t>
      </w:r>
      <w:proofErr w:type="spellStart"/>
      <w:r w:rsidRPr="00131A38">
        <w:rPr>
          <w:rFonts w:ascii="Arial" w:eastAsia="Times New Roman" w:hAnsi="Arial" w:cs="Arial"/>
          <w:b/>
          <w:bCs/>
          <w:color w:val="111111"/>
          <w:sz w:val="24"/>
          <w:szCs w:val="24"/>
          <w:lang w:eastAsia="ru-RU"/>
        </w:rPr>
        <w:t>формирования</w:t>
      </w:r>
      <w:r w:rsidRPr="00131A38">
        <w:rPr>
          <w:rFonts w:ascii="Arial" w:eastAsia="Times New Roman" w:hAnsi="Arial" w:cs="Arial"/>
          <w:color w:val="111111"/>
          <w:sz w:val="24"/>
          <w:szCs w:val="24"/>
          <w:lang w:eastAsia="ru-RU"/>
        </w:rPr>
        <w:t>нравственной</w:t>
      </w:r>
      <w:proofErr w:type="spellEnd"/>
      <w:r w:rsidRPr="00131A38">
        <w:rPr>
          <w:rFonts w:ascii="Arial" w:eastAsia="Times New Roman" w:hAnsi="Arial" w:cs="Arial"/>
          <w:color w:val="111111"/>
          <w:sz w:val="24"/>
          <w:szCs w:val="24"/>
          <w:lang w:eastAsia="ru-RU"/>
        </w:rPr>
        <w:t xml:space="preserve"> стороны личности. В настоящее время перед дошкольными специалистами стоит задача дальнейшего изучения игры как </w:t>
      </w:r>
      <w:r w:rsidRPr="00131A38">
        <w:rPr>
          <w:rFonts w:ascii="Arial" w:eastAsia="Times New Roman" w:hAnsi="Arial" w:cs="Arial"/>
          <w:b/>
          <w:bCs/>
          <w:color w:val="111111"/>
          <w:sz w:val="24"/>
          <w:szCs w:val="24"/>
          <w:lang w:eastAsia="ru-RU"/>
        </w:rPr>
        <w:t>формы</w:t>
      </w:r>
      <w:r w:rsidRPr="00131A38">
        <w:rPr>
          <w:rFonts w:ascii="Arial" w:eastAsia="Times New Roman" w:hAnsi="Arial" w:cs="Arial"/>
          <w:color w:val="111111"/>
          <w:sz w:val="24"/>
          <w:szCs w:val="24"/>
          <w:lang w:eastAsia="ru-RU"/>
        </w:rPr>
        <w:t> организации жизни и деятельности детей. В основе понимания игры как </w:t>
      </w:r>
      <w:r w:rsidRPr="00131A38">
        <w:rPr>
          <w:rFonts w:ascii="Arial" w:eastAsia="Times New Roman" w:hAnsi="Arial" w:cs="Arial"/>
          <w:b/>
          <w:bCs/>
          <w:color w:val="111111"/>
          <w:sz w:val="24"/>
          <w:szCs w:val="24"/>
          <w:lang w:eastAsia="ru-RU"/>
        </w:rPr>
        <w:t>формы</w:t>
      </w:r>
      <w:r w:rsidRPr="00131A38">
        <w:rPr>
          <w:rFonts w:ascii="Arial" w:eastAsia="Times New Roman" w:hAnsi="Arial" w:cs="Arial"/>
          <w:color w:val="111111"/>
          <w:sz w:val="24"/>
          <w:szCs w:val="24"/>
          <w:lang w:eastAsia="ru-RU"/>
        </w:rPr>
        <w:t> организации жизни и деятельности детей лежат следующие </w:t>
      </w:r>
      <w:r w:rsidRPr="00131A38">
        <w:rPr>
          <w:rFonts w:ascii="Arial" w:eastAsia="Times New Roman" w:hAnsi="Arial" w:cs="Arial"/>
          <w:color w:val="111111"/>
          <w:sz w:val="24"/>
          <w:szCs w:val="24"/>
          <w:u w:val="single"/>
          <w:bdr w:val="none" w:sz="0" w:space="0" w:color="auto" w:frame="1"/>
          <w:lang w:eastAsia="ru-RU"/>
        </w:rPr>
        <w:t>положения</w:t>
      </w:r>
      <w:r w:rsidRPr="00131A38">
        <w:rPr>
          <w:rFonts w:ascii="Arial" w:eastAsia="Times New Roman" w:hAnsi="Arial" w:cs="Arial"/>
          <w:color w:val="111111"/>
          <w:sz w:val="24"/>
          <w:szCs w:val="24"/>
          <w:lang w:eastAsia="ru-RU"/>
        </w:rPr>
        <w:t>:</w:t>
      </w:r>
    </w:p>
    <w:p w:rsidR="00131A38" w:rsidRPr="00131A38" w:rsidRDefault="00131A38" w:rsidP="00131A38">
      <w:pPr>
        <w:spacing w:after="0" w:line="240" w:lineRule="auto"/>
        <w:rPr>
          <w:rFonts w:ascii="Arial" w:eastAsia="Times New Roman" w:hAnsi="Arial" w:cs="Arial"/>
          <w:color w:val="111111"/>
          <w:sz w:val="24"/>
          <w:szCs w:val="24"/>
          <w:lang w:eastAsia="ru-RU"/>
        </w:rPr>
      </w:pPr>
      <w:proofErr w:type="gramStart"/>
      <w:r w:rsidRPr="00131A38">
        <w:rPr>
          <w:rFonts w:ascii="Arial" w:eastAsia="Times New Roman" w:hAnsi="Arial" w:cs="Arial"/>
          <w:color w:val="111111"/>
          <w:sz w:val="24"/>
          <w:szCs w:val="24"/>
          <w:lang w:eastAsia="ru-RU"/>
        </w:rPr>
        <w:t>Игра призвана решать общевоспитательные задачи, среди которых задачи </w:t>
      </w:r>
      <w:proofErr w:type="spellStart"/>
      <w:r w:rsidRPr="00131A38">
        <w:rPr>
          <w:rFonts w:ascii="Arial" w:eastAsia="Times New Roman" w:hAnsi="Arial" w:cs="Arial"/>
          <w:b/>
          <w:bCs/>
          <w:color w:val="111111"/>
          <w:sz w:val="24"/>
          <w:szCs w:val="24"/>
          <w:lang w:eastAsia="ru-RU"/>
        </w:rPr>
        <w:t>формирования</w:t>
      </w:r>
      <w:r w:rsidRPr="00131A38">
        <w:rPr>
          <w:rFonts w:ascii="Arial" w:eastAsia="Times New Roman" w:hAnsi="Arial" w:cs="Arial"/>
          <w:color w:val="111111"/>
          <w:sz w:val="24"/>
          <w:szCs w:val="24"/>
          <w:lang w:eastAsia="ru-RU"/>
        </w:rPr>
        <w:t>нравственных</w:t>
      </w:r>
      <w:proofErr w:type="spellEnd"/>
      <w:r w:rsidRPr="00131A38">
        <w:rPr>
          <w:rFonts w:ascii="Arial" w:eastAsia="Times New Roman" w:hAnsi="Arial" w:cs="Arial"/>
          <w:color w:val="111111"/>
          <w:sz w:val="24"/>
          <w:szCs w:val="24"/>
          <w:lang w:eastAsia="ru-RU"/>
        </w:rPr>
        <w:t xml:space="preserve"> общественных качеств ребенка являются первоочередными;</w:t>
      </w:r>
      <w:proofErr w:type="gramEnd"/>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должна носить самодеятельный характер и все более развиваться в этом направлении при условии правильного педагогического руководства;</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Важной особенностью игры как </w:t>
      </w:r>
      <w:r w:rsidRPr="00131A38">
        <w:rPr>
          <w:rFonts w:ascii="Arial" w:eastAsia="Times New Roman" w:hAnsi="Arial" w:cs="Arial"/>
          <w:b/>
          <w:bCs/>
          <w:color w:val="111111"/>
          <w:sz w:val="24"/>
          <w:szCs w:val="24"/>
          <w:lang w:eastAsia="ru-RU"/>
        </w:rPr>
        <w:t>формы</w:t>
      </w:r>
      <w:r w:rsidRPr="00131A38">
        <w:rPr>
          <w:rFonts w:ascii="Arial" w:eastAsia="Times New Roman" w:hAnsi="Arial" w:cs="Arial"/>
          <w:color w:val="111111"/>
          <w:sz w:val="24"/>
          <w:szCs w:val="24"/>
          <w:lang w:eastAsia="ru-RU"/>
        </w:rPr>
        <w:t> жизни детей является ее проникновение в различные виды </w:t>
      </w:r>
      <w:r w:rsidRPr="00131A38">
        <w:rPr>
          <w:rFonts w:ascii="Arial" w:eastAsia="Times New Roman" w:hAnsi="Arial" w:cs="Arial"/>
          <w:color w:val="111111"/>
          <w:sz w:val="24"/>
          <w:szCs w:val="24"/>
          <w:u w:val="single"/>
          <w:bdr w:val="none" w:sz="0" w:space="0" w:color="auto" w:frame="1"/>
          <w:lang w:eastAsia="ru-RU"/>
        </w:rPr>
        <w:t>деятельности</w:t>
      </w:r>
      <w:r w:rsidRPr="00131A38">
        <w:rPr>
          <w:rFonts w:ascii="Arial" w:eastAsia="Times New Roman" w:hAnsi="Arial" w:cs="Arial"/>
          <w:color w:val="111111"/>
          <w:sz w:val="24"/>
          <w:szCs w:val="24"/>
          <w:lang w:eastAsia="ru-RU"/>
        </w:rPr>
        <w:t>: труд и игра, учебная деятельность и игра, повседневная бытовая деятельность и игра.</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В человеческой практике игровая деятельность выполняет такие функции, </w:t>
      </w:r>
      <w:r w:rsidRPr="00131A38">
        <w:rPr>
          <w:rFonts w:ascii="Arial" w:eastAsia="Times New Roman" w:hAnsi="Arial" w:cs="Arial"/>
          <w:color w:val="111111"/>
          <w:sz w:val="24"/>
          <w:szCs w:val="24"/>
          <w:u w:val="single"/>
          <w:bdr w:val="none" w:sz="0" w:space="0" w:color="auto" w:frame="1"/>
          <w:lang w:eastAsia="ru-RU"/>
        </w:rPr>
        <w:t>как</w:t>
      </w:r>
      <w:r w:rsidRPr="00131A38">
        <w:rPr>
          <w:rFonts w:ascii="Arial" w:eastAsia="Times New Roman" w:hAnsi="Arial" w:cs="Arial"/>
          <w:color w:val="111111"/>
          <w:sz w:val="24"/>
          <w:szCs w:val="24"/>
          <w:lang w:eastAsia="ru-RU"/>
        </w:rPr>
        <w:t>:</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 xml:space="preserve">- </w:t>
      </w:r>
      <w:proofErr w:type="gramStart"/>
      <w:r w:rsidRPr="00131A38">
        <w:rPr>
          <w:rFonts w:ascii="Arial" w:eastAsia="Times New Roman" w:hAnsi="Arial" w:cs="Arial"/>
          <w:color w:val="111111"/>
          <w:sz w:val="24"/>
          <w:szCs w:val="24"/>
          <w:lang w:eastAsia="ru-RU"/>
        </w:rPr>
        <w:t>развлекательную</w:t>
      </w:r>
      <w:proofErr w:type="gramEnd"/>
      <w:r w:rsidRPr="00131A38">
        <w:rPr>
          <w:rFonts w:ascii="Arial" w:eastAsia="Times New Roman" w:hAnsi="Arial" w:cs="Arial"/>
          <w:color w:val="111111"/>
          <w:sz w:val="24"/>
          <w:szCs w:val="24"/>
          <w:lang w:eastAsia="ru-RU"/>
        </w:rPr>
        <w:t xml:space="preserve"> (это основная функция игры - развлечь, доставить удовольствие, воодушевить, пробудить интерес);</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u w:val="single"/>
          <w:bdr w:val="none" w:sz="0" w:space="0" w:color="auto" w:frame="1"/>
          <w:lang w:eastAsia="ru-RU"/>
        </w:rPr>
        <w:t xml:space="preserve">- </w:t>
      </w:r>
      <w:proofErr w:type="gramStart"/>
      <w:r w:rsidRPr="00131A38">
        <w:rPr>
          <w:rFonts w:ascii="Arial" w:eastAsia="Times New Roman" w:hAnsi="Arial" w:cs="Arial"/>
          <w:color w:val="111111"/>
          <w:sz w:val="24"/>
          <w:szCs w:val="24"/>
          <w:u w:val="single"/>
          <w:bdr w:val="none" w:sz="0" w:space="0" w:color="auto" w:frame="1"/>
          <w:lang w:eastAsia="ru-RU"/>
        </w:rPr>
        <w:t>коммуникативную</w:t>
      </w:r>
      <w:proofErr w:type="gramEnd"/>
      <w:r w:rsidRPr="00131A38">
        <w:rPr>
          <w:rFonts w:ascii="Arial" w:eastAsia="Times New Roman" w:hAnsi="Arial" w:cs="Arial"/>
          <w:color w:val="111111"/>
          <w:sz w:val="24"/>
          <w:szCs w:val="24"/>
          <w:lang w:eastAsia="ru-RU"/>
        </w:rPr>
        <w:t>: освоение диалектики общения;</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 самореализации в </w:t>
      </w:r>
      <w:r w:rsidRPr="00131A38">
        <w:rPr>
          <w:rFonts w:ascii="Arial" w:eastAsia="Times New Roman" w:hAnsi="Arial" w:cs="Arial"/>
          <w:b/>
          <w:bCs/>
          <w:color w:val="111111"/>
          <w:sz w:val="24"/>
          <w:szCs w:val="24"/>
          <w:lang w:eastAsia="ru-RU"/>
        </w:rPr>
        <w:t>игре</w:t>
      </w:r>
      <w:r w:rsidRPr="00131A38">
        <w:rPr>
          <w:rFonts w:ascii="Arial" w:eastAsia="Times New Roman" w:hAnsi="Arial" w:cs="Arial"/>
          <w:color w:val="111111"/>
          <w:sz w:val="24"/>
          <w:szCs w:val="24"/>
          <w:lang w:eastAsia="ru-RU"/>
        </w:rPr>
        <w:t> как полигоне человеческой практики;</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u w:val="single"/>
          <w:bdr w:val="none" w:sz="0" w:space="0" w:color="auto" w:frame="1"/>
          <w:lang w:eastAsia="ru-RU"/>
        </w:rPr>
        <w:t xml:space="preserve">- </w:t>
      </w:r>
      <w:proofErr w:type="spellStart"/>
      <w:r w:rsidRPr="00131A38">
        <w:rPr>
          <w:rFonts w:ascii="Arial" w:eastAsia="Times New Roman" w:hAnsi="Arial" w:cs="Arial"/>
          <w:color w:val="111111"/>
          <w:sz w:val="24"/>
          <w:szCs w:val="24"/>
          <w:u w:val="single"/>
          <w:bdr w:val="none" w:sz="0" w:space="0" w:color="auto" w:frame="1"/>
          <w:lang w:eastAsia="ru-RU"/>
        </w:rPr>
        <w:t>игротерапевтическую</w:t>
      </w:r>
      <w:proofErr w:type="spellEnd"/>
      <w:r w:rsidRPr="00131A38">
        <w:rPr>
          <w:rFonts w:ascii="Arial" w:eastAsia="Times New Roman" w:hAnsi="Arial" w:cs="Arial"/>
          <w:color w:val="111111"/>
          <w:sz w:val="24"/>
          <w:szCs w:val="24"/>
          <w:lang w:eastAsia="ru-RU"/>
        </w:rPr>
        <w:t>: преодоление различных трудностей, возникающих в других видах жизнедеятельности;</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u w:val="single"/>
          <w:bdr w:val="none" w:sz="0" w:space="0" w:color="auto" w:frame="1"/>
          <w:lang w:eastAsia="ru-RU"/>
        </w:rPr>
        <w:t xml:space="preserve">- </w:t>
      </w:r>
      <w:proofErr w:type="gramStart"/>
      <w:r w:rsidRPr="00131A38">
        <w:rPr>
          <w:rFonts w:ascii="Arial" w:eastAsia="Times New Roman" w:hAnsi="Arial" w:cs="Arial"/>
          <w:color w:val="111111"/>
          <w:sz w:val="24"/>
          <w:szCs w:val="24"/>
          <w:u w:val="single"/>
          <w:bdr w:val="none" w:sz="0" w:space="0" w:color="auto" w:frame="1"/>
          <w:lang w:eastAsia="ru-RU"/>
        </w:rPr>
        <w:t>диагностическую</w:t>
      </w:r>
      <w:proofErr w:type="gramEnd"/>
      <w:r w:rsidRPr="00131A38">
        <w:rPr>
          <w:rFonts w:ascii="Arial" w:eastAsia="Times New Roman" w:hAnsi="Arial" w:cs="Arial"/>
          <w:color w:val="111111"/>
          <w:sz w:val="24"/>
          <w:szCs w:val="24"/>
          <w:lang w:eastAsia="ru-RU"/>
        </w:rPr>
        <w:t>: выявление отклонений от нормативного поведения, самопознание в процессе игры;</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u w:val="single"/>
          <w:bdr w:val="none" w:sz="0" w:space="0" w:color="auto" w:frame="1"/>
          <w:lang w:eastAsia="ru-RU"/>
        </w:rPr>
        <w:t>- функцию коррекции</w:t>
      </w:r>
      <w:r w:rsidRPr="00131A38">
        <w:rPr>
          <w:rFonts w:ascii="Arial" w:eastAsia="Times New Roman" w:hAnsi="Arial" w:cs="Arial"/>
          <w:color w:val="111111"/>
          <w:sz w:val="24"/>
          <w:szCs w:val="24"/>
          <w:lang w:eastAsia="ru-RU"/>
        </w:rPr>
        <w:t>: внесение позитивных изменений в структуру личностных показателей;</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u w:val="single"/>
          <w:bdr w:val="none" w:sz="0" w:space="0" w:color="auto" w:frame="1"/>
          <w:lang w:eastAsia="ru-RU"/>
        </w:rPr>
        <w:t>- межнациональной коммуникации</w:t>
      </w:r>
      <w:r w:rsidRPr="00131A38">
        <w:rPr>
          <w:rFonts w:ascii="Arial" w:eastAsia="Times New Roman" w:hAnsi="Arial" w:cs="Arial"/>
          <w:color w:val="111111"/>
          <w:sz w:val="24"/>
          <w:szCs w:val="24"/>
          <w:lang w:eastAsia="ru-RU"/>
        </w:rPr>
        <w:t>: усвоение единых для всех людей социально-культурных ценностей;</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u w:val="single"/>
          <w:bdr w:val="none" w:sz="0" w:space="0" w:color="auto" w:frame="1"/>
          <w:lang w:eastAsia="ru-RU"/>
        </w:rPr>
        <w:t>- социализации</w:t>
      </w:r>
      <w:r w:rsidRPr="00131A38">
        <w:rPr>
          <w:rFonts w:ascii="Arial" w:eastAsia="Times New Roman" w:hAnsi="Arial" w:cs="Arial"/>
          <w:color w:val="111111"/>
          <w:sz w:val="24"/>
          <w:szCs w:val="24"/>
          <w:lang w:eastAsia="ru-RU"/>
        </w:rPr>
        <w:t>: включение в систему общественных отношений, усвоение норм человеческого общежития.</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Таким образом, игра является той </w:t>
      </w:r>
      <w:r w:rsidRPr="00131A38">
        <w:rPr>
          <w:rFonts w:ascii="Arial" w:eastAsia="Times New Roman" w:hAnsi="Arial" w:cs="Arial"/>
          <w:b/>
          <w:bCs/>
          <w:color w:val="111111"/>
          <w:sz w:val="24"/>
          <w:szCs w:val="24"/>
          <w:lang w:eastAsia="ru-RU"/>
        </w:rPr>
        <w:t>формой</w:t>
      </w:r>
      <w:r w:rsidRPr="00131A38">
        <w:rPr>
          <w:rFonts w:ascii="Arial" w:eastAsia="Times New Roman" w:hAnsi="Arial" w:cs="Arial"/>
          <w:color w:val="111111"/>
          <w:sz w:val="24"/>
          <w:szCs w:val="24"/>
          <w:lang w:eastAsia="ru-RU"/>
        </w:rPr>
        <w:t> организации жизнедеятельности дошкольника, в условиях которой педагог может, применяя различные методы, </w:t>
      </w:r>
      <w:r w:rsidRPr="00131A38">
        <w:rPr>
          <w:rFonts w:ascii="Arial" w:eastAsia="Times New Roman" w:hAnsi="Arial" w:cs="Arial"/>
          <w:b/>
          <w:bCs/>
          <w:color w:val="111111"/>
          <w:sz w:val="24"/>
          <w:szCs w:val="24"/>
          <w:lang w:eastAsia="ru-RU"/>
        </w:rPr>
        <w:t>формировать личность ребенка</w:t>
      </w:r>
      <w:r w:rsidRPr="00131A38">
        <w:rPr>
          <w:rFonts w:ascii="Arial" w:eastAsia="Times New Roman" w:hAnsi="Arial" w:cs="Arial"/>
          <w:color w:val="111111"/>
          <w:sz w:val="24"/>
          <w:szCs w:val="24"/>
          <w:lang w:eastAsia="ru-RU"/>
        </w:rPr>
        <w:t>, ее общественную направленность.</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Через игру ребенок изучает цвет, </w:t>
      </w:r>
      <w:r w:rsidRPr="00131A38">
        <w:rPr>
          <w:rFonts w:ascii="Arial" w:eastAsia="Times New Roman" w:hAnsi="Arial" w:cs="Arial"/>
          <w:b/>
          <w:bCs/>
          <w:color w:val="111111"/>
          <w:sz w:val="24"/>
          <w:szCs w:val="24"/>
          <w:lang w:eastAsia="ru-RU"/>
        </w:rPr>
        <w:t>форму</w:t>
      </w:r>
      <w:r w:rsidRPr="00131A38">
        <w:rPr>
          <w:rFonts w:ascii="Arial" w:eastAsia="Times New Roman" w:hAnsi="Arial" w:cs="Arial"/>
          <w:color w:val="111111"/>
          <w:sz w:val="24"/>
          <w:szCs w:val="24"/>
          <w:lang w:eastAsia="ru-RU"/>
        </w:rPr>
        <w:t>, свойства материалов, изучает растения, животных. В </w:t>
      </w:r>
      <w:r w:rsidRPr="00131A38">
        <w:rPr>
          <w:rFonts w:ascii="Arial" w:eastAsia="Times New Roman" w:hAnsi="Arial" w:cs="Arial"/>
          <w:b/>
          <w:bCs/>
          <w:color w:val="111111"/>
          <w:sz w:val="24"/>
          <w:szCs w:val="24"/>
          <w:lang w:eastAsia="ru-RU"/>
        </w:rPr>
        <w:t>игре</w:t>
      </w:r>
      <w:r w:rsidRPr="00131A38">
        <w:rPr>
          <w:rFonts w:ascii="Arial" w:eastAsia="Times New Roman" w:hAnsi="Arial" w:cs="Arial"/>
          <w:color w:val="111111"/>
          <w:sz w:val="24"/>
          <w:szCs w:val="24"/>
          <w:lang w:eastAsia="ru-RU"/>
        </w:rPr>
        <w:t> у детей развивается умение наблюдать, расширяется круг интересов, выявляются вкусы и запросы. В коллективной </w:t>
      </w:r>
      <w:r w:rsidRPr="00131A38">
        <w:rPr>
          <w:rFonts w:ascii="Arial" w:eastAsia="Times New Roman" w:hAnsi="Arial" w:cs="Arial"/>
          <w:b/>
          <w:bCs/>
          <w:color w:val="111111"/>
          <w:sz w:val="24"/>
          <w:szCs w:val="24"/>
          <w:lang w:eastAsia="ru-RU"/>
        </w:rPr>
        <w:t>игре воспитываются воля</w:t>
      </w:r>
      <w:r w:rsidRPr="00131A38">
        <w:rPr>
          <w:rFonts w:ascii="Arial" w:eastAsia="Times New Roman" w:hAnsi="Arial" w:cs="Arial"/>
          <w:color w:val="111111"/>
          <w:sz w:val="24"/>
          <w:szCs w:val="24"/>
          <w:lang w:eastAsia="ru-RU"/>
        </w:rPr>
        <w:t xml:space="preserve">, выдержка, самообладание; игра учит совместному, коллективному действию, вырабатывая умение владеть собой; игра воспитывает в ребятах </w:t>
      </w:r>
      <w:r w:rsidRPr="00131A38">
        <w:rPr>
          <w:rFonts w:ascii="Arial" w:eastAsia="Times New Roman" w:hAnsi="Arial" w:cs="Arial"/>
          <w:color w:val="111111"/>
          <w:sz w:val="24"/>
          <w:szCs w:val="24"/>
          <w:lang w:eastAsia="ru-RU"/>
        </w:rPr>
        <w:lastRenderedPageBreak/>
        <w:t xml:space="preserve">определенную организованность. В процессе игры </w:t>
      </w:r>
      <w:proofErr w:type="spellStart"/>
      <w:proofErr w:type="gramStart"/>
      <w:r w:rsidRPr="00131A38">
        <w:rPr>
          <w:rFonts w:ascii="Arial" w:eastAsia="Times New Roman" w:hAnsi="Arial" w:cs="Arial"/>
          <w:color w:val="111111"/>
          <w:sz w:val="24"/>
          <w:szCs w:val="24"/>
          <w:lang w:eastAsia="ru-RU"/>
        </w:rPr>
        <w:t>pe</w:t>
      </w:r>
      <w:proofErr w:type="gramEnd"/>
      <w:r w:rsidRPr="00131A38">
        <w:rPr>
          <w:rFonts w:ascii="Arial" w:eastAsia="Times New Roman" w:hAnsi="Arial" w:cs="Arial"/>
          <w:color w:val="111111"/>
          <w:sz w:val="24"/>
          <w:szCs w:val="24"/>
          <w:lang w:eastAsia="ru-RU"/>
        </w:rPr>
        <w:t>бенок</w:t>
      </w:r>
      <w:proofErr w:type="spellEnd"/>
      <w:r w:rsidRPr="00131A38">
        <w:rPr>
          <w:rFonts w:ascii="Arial" w:eastAsia="Times New Roman" w:hAnsi="Arial" w:cs="Arial"/>
          <w:color w:val="111111"/>
          <w:sz w:val="24"/>
          <w:szCs w:val="24"/>
          <w:lang w:eastAsia="ru-RU"/>
        </w:rPr>
        <w:t xml:space="preserve"> учится преодолевать трудности, познает окружающее, ищет выхода из положения. Такие игры вырабатывают детей-организаторов, умеющих упорно стремиться к цели, увлекать за собой других, организовывать их.</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Сфера межличностных отношений в </w:t>
      </w:r>
      <w:r w:rsidRPr="00131A38">
        <w:rPr>
          <w:rFonts w:ascii="Arial" w:eastAsia="Times New Roman" w:hAnsi="Arial" w:cs="Arial"/>
          <w:b/>
          <w:bCs/>
          <w:color w:val="111111"/>
          <w:sz w:val="24"/>
          <w:szCs w:val="24"/>
          <w:lang w:eastAsia="ru-RU"/>
        </w:rPr>
        <w:t>игре чрезвычайно широка</w:t>
      </w:r>
      <w:r w:rsidRPr="00131A38">
        <w:rPr>
          <w:rFonts w:ascii="Arial" w:eastAsia="Times New Roman" w:hAnsi="Arial" w:cs="Arial"/>
          <w:color w:val="111111"/>
          <w:sz w:val="24"/>
          <w:szCs w:val="24"/>
          <w:lang w:eastAsia="ru-RU"/>
        </w:rPr>
        <w:t>. Человек в группе, коллективе вступает в отношения двоякого </w:t>
      </w:r>
      <w:r w:rsidRPr="00131A38">
        <w:rPr>
          <w:rFonts w:ascii="Arial" w:eastAsia="Times New Roman" w:hAnsi="Arial" w:cs="Arial"/>
          <w:color w:val="111111"/>
          <w:sz w:val="24"/>
          <w:szCs w:val="24"/>
          <w:u w:val="single"/>
          <w:bdr w:val="none" w:sz="0" w:space="0" w:color="auto" w:frame="1"/>
          <w:lang w:eastAsia="ru-RU"/>
        </w:rPr>
        <w:t>рода</w:t>
      </w:r>
      <w:r w:rsidRPr="00131A38">
        <w:rPr>
          <w:rFonts w:ascii="Arial" w:eastAsia="Times New Roman" w:hAnsi="Arial" w:cs="Arial"/>
          <w:color w:val="111111"/>
          <w:sz w:val="24"/>
          <w:szCs w:val="24"/>
          <w:lang w:eastAsia="ru-RU"/>
        </w:rPr>
        <w:t>: деловое </w:t>
      </w:r>
      <w:r w:rsidRPr="00131A38">
        <w:rPr>
          <w:rFonts w:ascii="Arial" w:eastAsia="Times New Roman" w:hAnsi="Arial" w:cs="Arial"/>
          <w:i/>
          <w:iCs/>
          <w:color w:val="111111"/>
          <w:sz w:val="24"/>
          <w:szCs w:val="24"/>
          <w:bdr w:val="none" w:sz="0" w:space="0" w:color="auto" w:frame="1"/>
          <w:lang w:eastAsia="ru-RU"/>
        </w:rPr>
        <w:t>(официальное)</w:t>
      </w:r>
      <w:r w:rsidRPr="00131A38">
        <w:rPr>
          <w:rFonts w:ascii="Arial" w:eastAsia="Times New Roman" w:hAnsi="Arial" w:cs="Arial"/>
          <w:color w:val="111111"/>
          <w:sz w:val="24"/>
          <w:szCs w:val="24"/>
          <w:lang w:eastAsia="ru-RU"/>
        </w:rPr>
        <w:t> и личные </w:t>
      </w:r>
      <w:r w:rsidRPr="00131A38">
        <w:rPr>
          <w:rFonts w:ascii="Arial" w:eastAsia="Times New Roman" w:hAnsi="Arial" w:cs="Arial"/>
          <w:i/>
          <w:iCs/>
          <w:color w:val="111111"/>
          <w:sz w:val="24"/>
          <w:szCs w:val="24"/>
          <w:bdr w:val="none" w:sz="0" w:space="0" w:color="auto" w:frame="1"/>
          <w:lang w:eastAsia="ru-RU"/>
        </w:rPr>
        <w:t>(неофициальные)</w:t>
      </w:r>
      <w:r w:rsidRPr="00131A38">
        <w:rPr>
          <w:rFonts w:ascii="Arial" w:eastAsia="Times New Roman" w:hAnsi="Arial" w:cs="Arial"/>
          <w:color w:val="111111"/>
          <w:sz w:val="24"/>
          <w:szCs w:val="24"/>
          <w:lang w:eastAsia="ru-RU"/>
        </w:rPr>
        <w:t>. Деловые и личные отношения составляют систему межличностных отношений. Становится важным проследить, какое место занимают межличностные отношения в реальной системе жизнедеятельности людей. Иногда их рассматривают в одном ряду с общественными отношениями, в основании их или, напротив, на самом верхнем уровне. Природа межличностных отношений может быть правильно понята, если их не ставить " в один ряд" с общественными отношениями, а увидеть в них особый "ряд" отношений, возникающий внутри каждого вида общественных отношений, не вне них. При таком понимании становится ясным, почему межличностные отношения как бы "опосредуют" воздействие на личность более широкого социального целого. В конечном счете, межличностные отношения обусловлены объективными общественными отношениями. Практически оба ряда отношений даны вместе, и недооценка второго ряда препятствует подлинно глубокому анализу отношений и первого ряда.</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Межличностные отношения есть реальность общественных отношений. Поэтому межличностные отношения можно рассматривать как фактор психологического "климата" группы. Эмоциональная основа межличностных отношений означает, что они возникают и складываются на основе определенных чувств, рождающихся у людей по отношению друг другу.</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Анализ межличностных отношений складывающихся не где-то вне общественных отношений, а внутри них, позволяет говорить о важном месте общения во всей сложной системе связей человека с внешним миром. Общественные и межличностные отношения раскрываются и реализуются именно в общении. Вне общения просто немыслимо человеческое общество. Общение имеет огромное значение в </w:t>
      </w:r>
      <w:proofErr w:type="spellStart"/>
      <w:r w:rsidRPr="00131A38">
        <w:rPr>
          <w:rFonts w:ascii="Arial" w:eastAsia="Times New Roman" w:hAnsi="Arial" w:cs="Arial"/>
          <w:b/>
          <w:bCs/>
          <w:color w:val="111111"/>
          <w:sz w:val="24"/>
          <w:szCs w:val="24"/>
          <w:lang w:eastAsia="ru-RU"/>
        </w:rPr>
        <w:t>формировании</w:t>
      </w:r>
      <w:r w:rsidRPr="00131A38">
        <w:rPr>
          <w:rFonts w:ascii="Arial" w:eastAsia="Times New Roman" w:hAnsi="Arial" w:cs="Arial"/>
          <w:color w:val="111111"/>
          <w:sz w:val="24"/>
          <w:szCs w:val="24"/>
          <w:lang w:eastAsia="ru-RU"/>
        </w:rPr>
        <w:t>человеческой</w:t>
      </w:r>
      <w:proofErr w:type="spellEnd"/>
      <w:r w:rsidRPr="00131A38">
        <w:rPr>
          <w:rFonts w:ascii="Arial" w:eastAsia="Times New Roman" w:hAnsi="Arial" w:cs="Arial"/>
          <w:color w:val="111111"/>
          <w:sz w:val="24"/>
          <w:szCs w:val="24"/>
          <w:lang w:eastAsia="ru-RU"/>
        </w:rPr>
        <w:t xml:space="preserve"> психики, ее развитии и становлении разумного культурного поведения. Через общение с психологически развитыми людьми человек приобретает все свои высшие познавательные способности и качества. Через активное общение с развитыми личностями он сам превращается в личность. Межличностное общение </w:t>
      </w:r>
      <w:r w:rsidRPr="00131A38">
        <w:rPr>
          <w:rFonts w:ascii="Arial" w:eastAsia="Times New Roman" w:hAnsi="Arial" w:cs="Arial"/>
          <w:b/>
          <w:bCs/>
          <w:color w:val="111111"/>
          <w:sz w:val="24"/>
          <w:szCs w:val="24"/>
          <w:lang w:eastAsia="ru-RU"/>
        </w:rPr>
        <w:t>формирует</w:t>
      </w:r>
      <w:r w:rsidRPr="00131A38">
        <w:rPr>
          <w:rFonts w:ascii="Arial" w:eastAsia="Times New Roman" w:hAnsi="Arial" w:cs="Arial"/>
          <w:color w:val="111111"/>
          <w:sz w:val="24"/>
          <w:szCs w:val="24"/>
          <w:lang w:eastAsia="ru-RU"/>
        </w:rPr>
        <w:t> человека как личность, дает ему возможность приобрести определенные черты характера, интересы привычки, склонности, усвоить нормы и </w:t>
      </w:r>
      <w:r w:rsidRPr="00131A38">
        <w:rPr>
          <w:rFonts w:ascii="Arial" w:eastAsia="Times New Roman" w:hAnsi="Arial" w:cs="Arial"/>
          <w:b/>
          <w:bCs/>
          <w:color w:val="111111"/>
          <w:sz w:val="24"/>
          <w:szCs w:val="24"/>
          <w:lang w:eastAsia="ru-RU"/>
        </w:rPr>
        <w:t>формы</w:t>
      </w:r>
      <w:r w:rsidRPr="00131A38">
        <w:rPr>
          <w:rFonts w:ascii="Arial" w:eastAsia="Times New Roman" w:hAnsi="Arial" w:cs="Arial"/>
          <w:color w:val="111111"/>
          <w:sz w:val="24"/>
          <w:szCs w:val="24"/>
          <w:lang w:eastAsia="ru-RU"/>
        </w:rPr>
        <w:t> нравственного поведения, определить цели жизни и выбрать средства их реализации.</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Дети влияют друг на друга в нескольких важных отношениях. Во многих ситуациях они оказывают друг другу эмоциональную поддержку, выступают в роли моделей для подражания, подкрепляют поведение друг друга и поддерживают сложные, требующие богатого воображения игры. Они также создают систему эмоциональных </w:t>
      </w:r>
      <w:r w:rsidRPr="00131A38">
        <w:rPr>
          <w:rFonts w:ascii="Arial" w:eastAsia="Times New Roman" w:hAnsi="Arial" w:cs="Arial"/>
          <w:b/>
          <w:bCs/>
          <w:color w:val="111111"/>
          <w:sz w:val="24"/>
          <w:szCs w:val="24"/>
          <w:lang w:eastAsia="ru-RU"/>
        </w:rPr>
        <w:t>взаимоотношений</w:t>
      </w:r>
      <w:r w:rsidRPr="00131A38">
        <w:rPr>
          <w:rFonts w:ascii="Arial" w:eastAsia="Times New Roman" w:hAnsi="Arial" w:cs="Arial"/>
          <w:color w:val="111111"/>
          <w:sz w:val="24"/>
          <w:szCs w:val="24"/>
          <w:lang w:eastAsia="ru-RU"/>
        </w:rPr>
        <w:t>, которые поощряют </w:t>
      </w:r>
      <w:r w:rsidRPr="00131A38">
        <w:rPr>
          <w:rFonts w:ascii="Arial" w:eastAsia="Times New Roman" w:hAnsi="Arial" w:cs="Arial"/>
          <w:i/>
          <w:iCs/>
          <w:color w:val="111111"/>
          <w:sz w:val="24"/>
          <w:szCs w:val="24"/>
          <w:bdr w:val="none" w:sz="0" w:space="0" w:color="auto" w:frame="1"/>
          <w:lang w:eastAsia="ru-RU"/>
        </w:rPr>
        <w:t>(или наоборот, отбивают охоту)</w:t>
      </w:r>
      <w:r w:rsidRPr="00131A38">
        <w:rPr>
          <w:rFonts w:ascii="Arial" w:eastAsia="Times New Roman" w:hAnsi="Arial" w:cs="Arial"/>
          <w:color w:val="111111"/>
          <w:sz w:val="24"/>
          <w:szCs w:val="24"/>
          <w:lang w:eastAsia="ru-RU"/>
        </w:rPr>
        <w:t> вести себя агрессивным способом.</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Дети помогают друг другу осваивать социальные навыки.</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Важное место среди внешних воздействий, влияющих на развитие ребенка, занимает его среда, та общая ситуация в которой он развивается.</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lastRenderedPageBreak/>
        <w:t>В процессе совместной деятельности дети неминуемо вступают между собой в эмоциональный личный контакт. Внутренней основой личных </w:t>
      </w:r>
      <w:r w:rsidRPr="00131A38">
        <w:rPr>
          <w:rFonts w:ascii="Arial" w:eastAsia="Times New Roman" w:hAnsi="Arial" w:cs="Arial"/>
          <w:b/>
          <w:bCs/>
          <w:color w:val="111111"/>
          <w:sz w:val="24"/>
          <w:szCs w:val="24"/>
          <w:lang w:eastAsia="ru-RU"/>
        </w:rPr>
        <w:t>взаимоотношений</w:t>
      </w:r>
      <w:r w:rsidRPr="00131A38">
        <w:rPr>
          <w:rFonts w:ascii="Arial" w:eastAsia="Times New Roman" w:hAnsi="Arial" w:cs="Arial"/>
          <w:color w:val="111111"/>
          <w:sz w:val="24"/>
          <w:szCs w:val="24"/>
          <w:lang w:eastAsia="ru-RU"/>
        </w:rPr>
        <w:t> между людьми является потребность в общении.</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По мере взросления ребенка растет и потребность в общении, которая сама претерпевает с возрастом глубокие изменения. Она удовлетворяется разными детьми неодинаково. Это обусловлено тем, что для каждого человека в группе возникает своя неповторимая ситуация общения, своя микросреда. Каждый член группы занимает особое положение и в системе личных и в системе деловых отношений.</w:t>
      </w:r>
    </w:p>
    <w:p w:rsidR="00131A38" w:rsidRPr="00131A38" w:rsidRDefault="00131A38" w:rsidP="00131A38">
      <w:pPr>
        <w:spacing w:before="225" w:after="225"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Старшие дошкольники приобретают опыт распределения обязанностей между собой, учатся действовать с учетом того, что и как делают их товарищи. Постепенно у детей вырабатывается умение приказать товарищу и подчиниться ему, привычка уважать других членов коллективе.</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 одна из </w:t>
      </w:r>
      <w:r w:rsidRPr="00131A38">
        <w:rPr>
          <w:rFonts w:ascii="Arial" w:eastAsia="Times New Roman" w:hAnsi="Arial" w:cs="Arial"/>
          <w:b/>
          <w:bCs/>
          <w:color w:val="111111"/>
          <w:sz w:val="24"/>
          <w:szCs w:val="24"/>
          <w:lang w:eastAsia="ru-RU"/>
        </w:rPr>
        <w:t>форм</w:t>
      </w:r>
      <w:r w:rsidRPr="00131A38">
        <w:rPr>
          <w:rFonts w:ascii="Arial" w:eastAsia="Times New Roman" w:hAnsi="Arial" w:cs="Arial"/>
          <w:color w:val="111111"/>
          <w:sz w:val="24"/>
          <w:szCs w:val="24"/>
          <w:lang w:eastAsia="ru-RU"/>
        </w:rPr>
        <w:t> организации жизни детей, важное средство осуществления комплексного подхода к воспитанию ребенка, так как в </w:t>
      </w:r>
      <w:r w:rsidRPr="00131A38">
        <w:rPr>
          <w:rFonts w:ascii="Arial" w:eastAsia="Times New Roman" w:hAnsi="Arial" w:cs="Arial"/>
          <w:b/>
          <w:bCs/>
          <w:color w:val="111111"/>
          <w:sz w:val="24"/>
          <w:szCs w:val="24"/>
          <w:lang w:eastAsia="ru-RU"/>
        </w:rPr>
        <w:t xml:space="preserve">игре прослеживается </w:t>
      </w:r>
      <w:proofErr w:type="spellStart"/>
      <w:r w:rsidRPr="00131A38">
        <w:rPr>
          <w:rFonts w:ascii="Arial" w:eastAsia="Times New Roman" w:hAnsi="Arial" w:cs="Arial"/>
          <w:b/>
          <w:bCs/>
          <w:color w:val="111111"/>
          <w:sz w:val="24"/>
          <w:szCs w:val="24"/>
          <w:lang w:eastAsia="ru-RU"/>
        </w:rPr>
        <w:t>взаимосвязь</w:t>
      </w:r>
      <w:r w:rsidRPr="00131A38">
        <w:rPr>
          <w:rFonts w:ascii="Arial" w:eastAsia="Times New Roman" w:hAnsi="Arial" w:cs="Arial"/>
          <w:color w:val="111111"/>
          <w:sz w:val="24"/>
          <w:szCs w:val="24"/>
          <w:lang w:eastAsia="ru-RU"/>
        </w:rPr>
        <w:t>разных</w:t>
      </w:r>
      <w:proofErr w:type="spellEnd"/>
      <w:r w:rsidRPr="00131A38">
        <w:rPr>
          <w:rFonts w:ascii="Arial" w:eastAsia="Times New Roman" w:hAnsi="Arial" w:cs="Arial"/>
          <w:color w:val="111111"/>
          <w:sz w:val="24"/>
          <w:szCs w:val="24"/>
          <w:lang w:eastAsia="ru-RU"/>
        </w:rPr>
        <w:t xml:space="preserve"> видов детской деятельности, </w:t>
      </w:r>
      <w:r w:rsidRPr="00131A38">
        <w:rPr>
          <w:rFonts w:ascii="Arial" w:eastAsia="Times New Roman" w:hAnsi="Arial" w:cs="Arial"/>
          <w:b/>
          <w:bCs/>
          <w:color w:val="111111"/>
          <w:sz w:val="24"/>
          <w:szCs w:val="24"/>
          <w:lang w:eastAsia="ru-RU"/>
        </w:rPr>
        <w:t>взаимно</w:t>
      </w:r>
      <w:r w:rsidRPr="00131A38">
        <w:rPr>
          <w:rFonts w:ascii="Arial" w:eastAsia="Times New Roman" w:hAnsi="Arial" w:cs="Arial"/>
          <w:color w:val="111111"/>
          <w:sz w:val="24"/>
          <w:szCs w:val="24"/>
          <w:lang w:eastAsia="ru-RU"/>
        </w:rPr>
        <w:t xml:space="preserve"> обуславливающих одна другую, — игра и труд, игра и занятие. Результаты игры не продуктивны, они условны, так как в процессе игры ребёнок почти ничего не вносит в изменение окружающей действительности. </w:t>
      </w:r>
      <w:proofErr w:type="gramStart"/>
      <w:r w:rsidRPr="00131A38">
        <w:rPr>
          <w:rFonts w:ascii="Arial" w:eastAsia="Times New Roman" w:hAnsi="Arial" w:cs="Arial"/>
          <w:color w:val="111111"/>
          <w:sz w:val="24"/>
          <w:szCs w:val="24"/>
          <w:lang w:eastAsia="ru-RU"/>
        </w:rPr>
        <w:t>Однако игровая деятельность значительно обогащает ребенка представлениями об </w:t>
      </w:r>
      <w:r w:rsidRPr="00131A38">
        <w:rPr>
          <w:rFonts w:ascii="Arial" w:eastAsia="Times New Roman" w:hAnsi="Arial" w:cs="Arial"/>
          <w:color w:val="111111"/>
          <w:sz w:val="24"/>
          <w:szCs w:val="24"/>
          <w:u w:val="single"/>
          <w:bdr w:val="none" w:sz="0" w:space="0" w:color="auto" w:frame="1"/>
          <w:lang w:eastAsia="ru-RU"/>
        </w:rPr>
        <w:t>окружающем</w:t>
      </w:r>
      <w:r w:rsidRPr="00131A38">
        <w:rPr>
          <w:rFonts w:ascii="Arial" w:eastAsia="Times New Roman" w:hAnsi="Arial" w:cs="Arial"/>
          <w:color w:val="111111"/>
          <w:sz w:val="24"/>
          <w:szCs w:val="24"/>
          <w:lang w:eastAsia="ru-RU"/>
        </w:rPr>
        <w:t>: во-первых, действуя с игрушками или с предметами, их заменяющими, ребенок познает их физические свойства, конструкцию, возможные преобразования; во-вторых, знакомится с их общественно значимой функцией, в которой они употребляются взрослыми; в-третьих, в процессе игровой деятельности перед ребенком открывается мир человеческих отношений, происходит знакомство с общественной ролью и положением людей в обществе;</w:t>
      </w:r>
      <w:proofErr w:type="gramEnd"/>
      <w:r w:rsidRPr="00131A38">
        <w:rPr>
          <w:rFonts w:ascii="Arial" w:eastAsia="Times New Roman" w:hAnsi="Arial" w:cs="Arial"/>
          <w:color w:val="111111"/>
          <w:sz w:val="24"/>
          <w:szCs w:val="24"/>
          <w:lang w:eastAsia="ru-RU"/>
        </w:rPr>
        <w:t xml:space="preserve"> в-четвертых, что особенно ценно, ребенок стремится в </w:t>
      </w:r>
      <w:r w:rsidRPr="00131A38">
        <w:rPr>
          <w:rFonts w:ascii="Arial" w:eastAsia="Times New Roman" w:hAnsi="Arial" w:cs="Arial"/>
          <w:b/>
          <w:bCs/>
          <w:color w:val="111111"/>
          <w:sz w:val="24"/>
          <w:szCs w:val="24"/>
          <w:lang w:eastAsia="ru-RU"/>
        </w:rPr>
        <w:t>игре</w:t>
      </w:r>
      <w:r w:rsidRPr="00131A38">
        <w:rPr>
          <w:rFonts w:ascii="Arial" w:eastAsia="Times New Roman" w:hAnsi="Arial" w:cs="Arial"/>
          <w:color w:val="111111"/>
          <w:sz w:val="24"/>
          <w:szCs w:val="24"/>
          <w:lang w:eastAsia="ru-RU"/>
        </w:rPr>
        <w:t> отражать эти отношения, постепенно </w:t>
      </w:r>
      <w:r w:rsidRPr="00131A38">
        <w:rPr>
          <w:rFonts w:ascii="Arial" w:eastAsia="Times New Roman" w:hAnsi="Arial" w:cs="Arial"/>
          <w:b/>
          <w:bCs/>
          <w:color w:val="111111"/>
          <w:sz w:val="24"/>
          <w:szCs w:val="24"/>
          <w:lang w:eastAsia="ru-RU"/>
        </w:rPr>
        <w:t>формируя</w:t>
      </w:r>
      <w:r w:rsidRPr="00131A38">
        <w:rPr>
          <w:rFonts w:ascii="Arial" w:eastAsia="Times New Roman" w:hAnsi="Arial" w:cs="Arial"/>
          <w:color w:val="111111"/>
          <w:sz w:val="24"/>
          <w:szCs w:val="24"/>
          <w:lang w:eastAsia="ru-RU"/>
        </w:rPr>
        <w:t> в себе необходимые качества личности. Сюжетно-ролевая творческая игра — первая проба социальных сил и первое их испытание. Педагогическая ценность игры состоит и в том, что в процессе игры помимо </w:t>
      </w:r>
      <w:r w:rsidRPr="00131A38">
        <w:rPr>
          <w:rFonts w:ascii="Arial" w:eastAsia="Times New Roman" w:hAnsi="Arial" w:cs="Arial"/>
          <w:b/>
          <w:bCs/>
          <w:color w:val="111111"/>
          <w:sz w:val="24"/>
          <w:szCs w:val="24"/>
          <w:lang w:eastAsia="ru-RU"/>
        </w:rPr>
        <w:t>взаимоотношений</w:t>
      </w:r>
      <w:r w:rsidRPr="00131A38">
        <w:rPr>
          <w:rFonts w:ascii="Arial" w:eastAsia="Times New Roman" w:hAnsi="Arial" w:cs="Arial"/>
          <w:color w:val="111111"/>
          <w:sz w:val="24"/>
          <w:szCs w:val="24"/>
          <w:lang w:eastAsia="ru-RU"/>
        </w:rPr>
        <w:t>, диктуемых сюжетом, взятой на себя ролью или правилами, возникают другого рода отношения — уже не условные, а реальные, действительные, регулирующие настоящие отношения между детьми. В </w:t>
      </w:r>
      <w:r w:rsidRPr="00131A38">
        <w:rPr>
          <w:rFonts w:ascii="Arial" w:eastAsia="Times New Roman" w:hAnsi="Arial" w:cs="Arial"/>
          <w:b/>
          <w:bCs/>
          <w:color w:val="111111"/>
          <w:sz w:val="24"/>
          <w:szCs w:val="24"/>
          <w:lang w:eastAsia="ru-RU"/>
        </w:rPr>
        <w:t>игре выясняется</w:t>
      </w:r>
      <w:r w:rsidRPr="00131A38">
        <w:rPr>
          <w:rFonts w:ascii="Arial" w:eastAsia="Times New Roman" w:hAnsi="Arial" w:cs="Arial"/>
          <w:color w:val="111111"/>
          <w:sz w:val="24"/>
          <w:szCs w:val="24"/>
          <w:lang w:eastAsia="ru-RU"/>
        </w:rPr>
        <w:t>: как относится ребенок к успехам или неудачам партнеров по </w:t>
      </w:r>
      <w:r w:rsidRPr="00131A38">
        <w:rPr>
          <w:rFonts w:ascii="Arial" w:eastAsia="Times New Roman" w:hAnsi="Arial" w:cs="Arial"/>
          <w:b/>
          <w:bCs/>
          <w:color w:val="111111"/>
          <w:sz w:val="24"/>
          <w:szCs w:val="24"/>
          <w:lang w:eastAsia="ru-RU"/>
        </w:rPr>
        <w:t>игре</w:t>
      </w:r>
      <w:r w:rsidRPr="00131A38">
        <w:rPr>
          <w:rFonts w:ascii="Arial" w:eastAsia="Times New Roman" w:hAnsi="Arial" w:cs="Arial"/>
          <w:color w:val="111111"/>
          <w:sz w:val="24"/>
          <w:szCs w:val="24"/>
          <w:lang w:eastAsia="ru-RU"/>
        </w:rPr>
        <w:t>, вступает ли в конфликты с другими участниками игры, умеет ли сдерживать непосредственные побуждения, готов ли помочь товарищу, внимателен ли к другим участникам игры, насколько точен в выполнении роли.</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помогает ребенку преодолевать свою слабость, управлять собой, создает условия для упражнения в трудовых навыках, в навыках нравственного поведения. В процессе игры ребенок самостоятельно налаживает </w:t>
      </w:r>
      <w:r w:rsidRPr="00131A38">
        <w:rPr>
          <w:rFonts w:ascii="Arial" w:eastAsia="Times New Roman" w:hAnsi="Arial" w:cs="Arial"/>
          <w:b/>
          <w:bCs/>
          <w:color w:val="111111"/>
          <w:sz w:val="24"/>
          <w:szCs w:val="24"/>
          <w:lang w:eastAsia="ru-RU"/>
        </w:rPr>
        <w:t>взаимоотношения с коллективом</w:t>
      </w:r>
      <w:r w:rsidRPr="00131A38">
        <w:rPr>
          <w:rFonts w:ascii="Arial" w:eastAsia="Times New Roman" w:hAnsi="Arial" w:cs="Arial"/>
          <w:color w:val="111111"/>
          <w:sz w:val="24"/>
          <w:szCs w:val="24"/>
          <w:lang w:eastAsia="ru-RU"/>
        </w:rPr>
        <w:t>, у него </w:t>
      </w:r>
      <w:r w:rsidRPr="00131A38">
        <w:rPr>
          <w:rFonts w:ascii="Arial" w:eastAsia="Times New Roman" w:hAnsi="Arial" w:cs="Arial"/>
          <w:b/>
          <w:bCs/>
          <w:color w:val="111111"/>
          <w:sz w:val="24"/>
          <w:szCs w:val="24"/>
          <w:lang w:eastAsia="ru-RU"/>
        </w:rPr>
        <w:t>формируются</w:t>
      </w:r>
      <w:r w:rsidRPr="00131A38">
        <w:rPr>
          <w:rFonts w:ascii="Arial" w:eastAsia="Times New Roman" w:hAnsi="Arial" w:cs="Arial"/>
          <w:color w:val="111111"/>
          <w:sz w:val="24"/>
          <w:szCs w:val="24"/>
          <w:lang w:eastAsia="ru-RU"/>
        </w:rPr>
        <w:t> коллективистские черты характера.</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t>Игра — одно из незаменимых сре</w:t>
      </w:r>
      <w:proofErr w:type="gramStart"/>
      <w:r w:rsidRPr="00131A38">
        <w:rPr>
          <w:rFonts w:ascii="Arial" w:eastAsia="Times New Roman" w:hAnsi="Arial" w:cs="Arial"/>
          <w:color w:val="111111"/>
          <w:sz w:val="24"/>
          <w:szCs w:val="24"/>
          <w:lang w:eastAsia="ru-RU"/>
        </w:rPr>
        <w:t>дств спл</w:t>
      </w:r>
      <w:proofErr w:type="gramEnd"/>
      <w:r w:rsidRPr="00131A38">
        <w:rPr>
          <w:rFonts w:ascii="Arial" w:eastAsia="Times New Roman" w:hAnsi="Arial" w:cs="Arial"/>
          <w:color w:val="111111"/>
          <w:sz w:val="24"/>
          <w:szCs w:val="24"/>
          <w:lang w:eastAsia="ru-RU"/>
        </w:rPr>
        <w:t>очения детского коллектива. В процессе развития сюжета игры ребенок приобретает навыки планирования деятельности, развивает творческое воображение, необходимое в других видах деятельности. Умение играть имеет решающее значение для </w:t>
      </w:r>
      <w:r w:rsidRPr="00131A38">
        <w:rPr>
          <w:rFonts w:ascii="Arial" w:eastAsia="Times New Roman" w:hAnsi="Arial" w:cs="Arial"/>
          <w:b/>
          <w:bCs/>
          <w:color w:val="111111"/>
          <w:sz w:val="24"/>
          <w:szCs w:val="24"/>
          <w:lang w:eastAsia="ru-RU"/>
        </w:rPr>
        <w:t>формирования активности</w:t>
      </w:r>
      <w:r w:rsidRPr="00131A38">
        <w:rPr>
          <w:rFonts w:ascii="Arial" w:eastAsia="Times New Roman" w:hAnsi="Arial" w:cs="Arial"/>
          <w:color w:val="111111"/>
          <w:sz w:val="24"/>
          <w:szCs w:val="24"/>
          <w:lang w:eastAsia="ru-RU"/>
        </w:rPr>
        <w:t>, инициативы, сосредоточенности, целеустремленности и других качеств, необходимых затем для успешного обучения в школе и будущей трудовой деятельности.</w:t>
      </w:r>
    </w:p>
    <w:p w:rsidR="00131A38" w:rsidRPr="00131A38" w:rsidRDefault="00131A38" w:rsidP="00131A38">
      <w:pPr>
        <w:spacing w:after="0" w:line="240" w:lineRule="auto"/>
        <w:rPr>
          <w:rFonts w:ascii="Arial" w:eastAsia="Times New Roman" w:hAnsi="Arial" w:cs="Arial"/>
          <w:color w:val="111111"/>
          <w:sz w:val="24"/>
          <w:szCs w:val="24"/>
          <w:lang w:eastAsia="ru-RU"/>
        </w:rPr>
      </w:pPr>
      <w:r w:rsidRPr="00131A38">
        <w:rPr>
          <w:rFonts w:ascii="Arial" w:eastAsia="Times New Roman" w:hAnsi="Arial" w:cs="Arial"/>
          <w:color w:val="111111"/>
          <w:sz w:val="24"/>
          <w:szCs w:val="24"/>
          <w:lang w:eastAsia="ru-RU"/>
        </w:rPr>
        <w:lastRenderedPageBreak/>
        <w:t>Дошкольный возраст — один из важнейших этапов в </w:t>
      </w:r>
      <w:r w:rsidRPr="00131A38">
        <w:rPr>
          <w:rFonts w:ascii="Arial" w:eastAsia="Times New Roman" w:hAnsi="Arial" w:cs="Arial"/>
          <w:b/>
          <w:bCs/>
          <w:color w:val="111111"/>
          <w:sz w:val="24"/>
          <w:szCs w:val="24"/>
          <w:lang w:eastAsia="ru-RU"/>
        </w:rPr>
        <w:t>формировании</w:t>
      </w:r>
      <w:r w:rsidRPr="00131A38">
        <w:rPr>
          <w:rFonts w:ascii="Arial" w:eastAsia="Times New Roman" w:hAnsi="Arial" w:cs="Arial"/>
          <w:color w:val="111111"/>
          <w:sz w:val="24"/>
          <w:szCs w:val="24"/>
          <w:lang w:eastAsia="ru-RU"/>
        </w:rPr>
        <w:t> и развитии индивидуальных и коллективных игровых интересов детей, который обеспечивает соучастие в жизни взрослого, удовлетворяет потребность в общении, приносит радость созидания, творчества.</w:t>
      </w:r>
    </w:p>
    <w:p w:rsidR="008C78A3" w:rsidRDefault="008C78A3"/>
    <w:sectPr w:rsidR="008C78A3" w:rsidSect="008C78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1A38"/>
    <w:rsid w:val="00131A38"/>
    <w:rsid w:val="008C7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8A3"/>
  </w:style>
  <w:style w:type="paragraph" w:styleId="1">
    <w:name w:val="heading 1"/>
    <w:basedOn w:val="a"/>
    <w:link w:val="10"/>
    <w:uiPriority w:val="9"/>
    <w:qFormat/>
    <w:rsid w:val="00131A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A38"/>
    <w:rPr>
      <w:rFonts w:ascii="Times New Roman" w:eastAsia="Times New Roman" w:hAnsi="Times New Roman" w:cs="Times New Roman"/>
      <w:b/>
      <w:bCs/>
      <w:kern w:val="36"/>
      <w:sz w:val="48"/>
      <w:szCs w:val="48"/>
      <w:lang w:eastAsia="ru-RU"/>
    </w:rPr>
  </w:style>
  <w:style w:type="paragraph" w:customStyle="1" w:styleId="headline">
    <w:name w:val="headline"/>
    <w:basedOn w:val="a"/>
    <w:rsid w:val="00131A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31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1A38"/>
    <w:rPr>
      <w:b/>
      <w:bCs/>
    </w:rPr>
  </w:style>
</w:styles>
</file>

<file path=word/webSettings.xml><?xml version="1.0" encoding="utf-8"?>
<w:webSettings xmlns:r="http://schemas.openxmlformats.org/officeDocument/2006/relationships" xmlns:w="http://schemas.openxmlformats.org/wordprocessingml/2006/main">
  <w:divs>
    <w:div w:id="291600977">
      <w:bodyDiv w:val="1"/>
      <w:marLeft w:val="0"/>
      <w:marRight w:val="0"/>
      <w:marTop w:val="0"/>
      <w:marBottom w:val="0"/>
      <w:divBdr>
        <w:top w:val="none" w:sz="0" w:space="0" w:color="auto"/>
        <w:left w:val="none" w:sz="0" w:space="0" w:color="auto"/>
        <w:bottom w:val="none" w:sz="0" w:space="0" w:color="auto"/>
        <w:right w:val="none" w:sz="0" w:space="0" w:color="auto"/>
      </w:divBdr>
      <w:divsChild>
        <w:div w:id="997414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1924</Words>
  <Characters>10968</Characters>
  <Application>Microsoft Office Word</Application>
  <DocSecurity>0</DocSecurity>
  <Lines>91</Lines>
  <Paragraphs>25</Paragraphs>
  <ScaleCrop>false</ScaleCrop>
  <Company/>
  <LinksUpToDate>false</LinksUpToDate>
  <CharactersWithSpaces>12867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2017-08-21T09:09:00Z</dcterms:created>
  <dcterms:modified xsi:type="dcterms:W3CDTF">2017-08-21T09:09:00Z</dcterms:modified>
</cp:coreProperties>
</file>