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999" w:rsidRPr="00941999" w:rsidRDefault="00941999" w:rsidP="00941999">
      <w:pPr>
        <w:shd w:val="clear" w:color="auto" w:fill="FFFFFF"/>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proofErr w:type="spellStart"/>
      <w:r w:rsidRPr="00941999">
        <w:rPr>
          <w:rFonts w:ascii="Verdana" w:eastAsia="Times New Roman" w:hAnsi="Verdana" w:cs="Times New Roman"/>
          <w:color w:val="12A4D8"/>
          <w:kern w:val="36"/>
          <w:sz w:val="28"/>
          <w:szCs w:val="28"/>
          <w:lang w:eastAsia="ru-RU"/>
        </w:rPr>
        <w:t>Антикоррупционная</w:t>
      </w:r>
      <w:proofErr w:type="spellEnd"/>
      <w:r w:rsidRPr="00941999">
        <w:rPr>
          <w:rFonts w:ascii="Verdana" w:eastAsia="Times New Roman" w:hAnsi="Verdana" w:cs="Times New Roman"/>
          <w:color w:val="12A4D8"/>
          <w:kern w:val="36"/>
          <w:sz w:val="28"/>
          <w:szCs w:val="28"/>
          <w:lang w:eastAsia="ru-RU"/>
        </w:rPr>
        <w:t xml:space="preserve"> политика ДОУ</w:t>
      </w:r>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B22222"/>
          <w:sz w:val="84"/>
          <w:lang w:eastAsia="ru-RU"/>
        </w:rPr>
        <w:t>Телефон "горячей линии"  МБДОУ ДС ОВ № 28 - (86148) 35 - 2 - 18 </w:t>
      </w:r>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Телефоны "горячей линии" - </w:t>
      </w:r>
      <w:hyperlink r:id="rId4"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antikorrupcionnaja_linija.doc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Памятка для родителей 1 - </w:t>
      </w:r>
      <w:hyperlink r:id="rId5" w:history="1">
        <w:r w:rsidRPr="00941999">
          <w:rPr>
            <w:rFonts w:ascii="Times New Roman" w:eastAsia="Times New Roman" w:hAnsi="Times New Roman" w:cs="Times New Roman"/>
            <w:b/>
            <w:bCs/>
            <w:color w:val="0069A9"/>
            <w:sz w:val="74"/>
            <w:u w:val="single"/>
            <w:lang w:eastAsia="ru-RU"/>
          </w:rPr>
          <w:t>//pamjatka_1.doc</w:t>
        </w:r>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Памятка для родителей 2 - /</w:t>
      </w:r>
      <w:hyperlink r:id="rId6" w:history="1">
        <w:r w:rsidRPr="00941999">
          <w:rPr>
            <w:rFonts w:ascii="Times New Roman" w:eastAsia="Times New Roman" w:hAnsi="Times New Roman" w:cs="Times New Roman"/>
            <w:b/>
            <w:bCs/>
            <w:color w:val="0069A9"/>
            <w:sz w:val="74"/>
            <w:u w:val="single"/>
            <w:lang w:eastAsia="ru-RU"/>
          </w:rPr>
          <w:t>/pamjatka_2.doc</w:t>
        </w:r>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lastRenderedPageBreak/>
        <w:t xml:space="preserve">Приказ о назначении </w:t>
      </w:r>
      <w:proofErr w:type="gramStart"/>
      <w:r w:rsidRPr="00941999">
        <w:rPr>
          <w:rFonts w:ascii="Times New Roman" w:eastAsia="Times New Roman" w:hAnsi="Times New Roman" w:cs="Times New Roman"/>
          <w:b/>
          <w:bCs/>
          <w:color w:val="000000"/>
          <w:sz w:val="74"/>
          <w:lang w:eastAsia="ru-RU"/>
        </w:rPr>
        <w:t>ответственного</w:t>
      </w:r>
      <w:proofErr w:type="gramEnd"/>
      <w:r w:rsidRPr="00941999">
        <w:rPr>
          <w:rFonts w:ascii="Times New Roman" w:eastAsia="Times New Roman" w:hAnsi="Times New Roman" w:cs="Times New Roman"/>
          <w:b/>
          <w:bCs/>
          <w:color w:val="000000"/>
          <w:sz w:val="74"/>
          <w:lang w:eastAsia="ru-RU"/>
        </w:rPr>
        <w:t xml:space="preserve">  -  </w:t>
      </w:r>
      <w:hyperlink r:id="rId7"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prikaz.doc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Приказ о противодействии коррупции - </w:t>
      </w:r>
      <w:hyperlink r:id="rId8"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prikaz.doc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Кодекс этики - </w:t>
      </w:r>
      <w:hyperlink r:id="rId9"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kodeksi.doc</w:t>
        </w:r>
        <w:proofErr w:type="spellEnd"/>
      </w:hyperlink>
      <w:r w:rsidRPr="00941999">
        <w:rPr>
          <w:rFonts w:ascii="Times New Roman" w:eastAsia="Times New Roman" w:hAnsi="Times New Roman" w:cs="Times New Roman"/>
          <w:b/>
          <w:bCs/>
          <w:color w:val="000000"/>
          <w:sz w:val="74"/>
          <w:lang w:eastAsia="ru-RU"/>
        </w:rPr>
        <w:t> </w:t>
      </w:r>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Функции по профилактике коррупционных и иных правонарушений - </w:t>
      </w:r>
      <w:hyperlink r:id="rId10"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funkcii.doc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lastRenderedPageBreak/>
        <w:t>Положение о конфликте интересов - </w:t>
      </w:r>
      <w:hyperlink r:id="rId11"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polozhenie.doc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 xml:space="preserve">Положение об </w:t>
      </w:r>
      <w:proofErr w:type="spellStart"/>
      <w:r w:rsidRPr="00941999">
        <w:rPr>
          <w:rFonts w:ascii="Times New Roman" w:eastAsia="Times New Roman" w:hAnsi="Times New Roman" w:cs="Times New Roman"/>
          <w:b/>
          <w:bCs/>
          <w:color w:val="000000"/>
          <w:sz w:val="74"/>
          <w:lang w:eastAsia="ru-RU"/>
        </w:rPr>
        <w:t>антикоррупционной</w:t>
      </w:r>
      <w:proofErr w:type="spellEnd"/>
      <w:r w:rsidRPr="00941999">
        <w:rPr>
          <w:rFonts w:ascii="Times New Roman" w:eastAsia="Times New Roman" w:hAnsi="Times New Roman" w:cs="Times New Roman"/>
          <w:b/>
          <w:bCs/>
          <w:color w:val="000000"/>
          <w:sz w:val="74"/>
          <w:lang w:eastAsia="ru-RU"/>
        </w:rPr>
        <w:t xml:space="preserve"> политике - </w:t>
      </w:r>
      <w:hyperlink r:id="rId12"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polozhenie.doc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Положение о комиссии по противодействию коррупции - </w:t>
      </w:r>
      <w:hyperlink r:id="rId13"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polozhenie.doc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Приказ о мерах по предупреждению незаконного сбора денежных средств</w:t>
      </w:r>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lastRenderedPageBreak/>
        <w:t>с родителей (законных представителей) - </w:t>
      </w:r>
      <w:hyperlink r:id="rId14"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prikaz.doc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 xml:space="preserve">Положение о порядке привлечения, расходования и учет </w:t>
      </w:r>
      <w:proofErr w:type="gramStart"/>
      <w:r w:rsidRPr="00941999">
        <w:rPr>
          <w:rFonts w:ascii="Times New Roman" w:eastAsia="Times New Roman" w:hAnsi="Times New Roman" w:cs="Times New Roman"/>
          <w:b/>
          <w:bCs/>
          <w:color w:val="000000"/>
          <w:sz w:val="74"/>
          <w:lang w:eastAsia="ru-RU"/>
        </w:rPr>
        <w:t>добровольных</w:t>
      </w:r>
      <w:proofErr w:type="gramEnd"/>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пожертвований физических и юридических лиц МБДОУ ДС ОВ № 28  - </w:t>
      </w:r>
      <w:hyperlink r:id="rId15"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polozhenie.doc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Договор дарения - </w:t>
      </w:r>
      <w:hyperlink r:id="rId16"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dogovor.doc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lastRenderedPageBreak/>
        <w:t>Акт приема - передачи имущества по договору пожертвования - </w:t>
      </w:r>
      <w:hyperlink r:id="rId17"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akt_priema.doc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t>Заявление - </w:t>
      </w:r>
      <w:hyperlink r:id="rId18"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zajavlenie.doc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t>Уведомление - </w:t>
      </w:r>
      <w:hyperlink r:id="rId19"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uvedomlenie.doc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t>Журнал учета уведомлений о фактах обращения в целях совершения  коррупционных</w:t>
      </w:r>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t>правонарушений - </w:t>
      </w:r>
      <w:hyperlink r:id="rId20"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zhurnal.doc</w:t>
        </w:r>
        <w:proofErr w:type="spellEnd"/>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lastRenderedPageBreak/>
        <w:t>Памятка "Что нужно знать о коррупции"1 </w:t>
      </w:r>
      <w:hyperlink r:id="rId21" w:history="1">
        <w:r w:rsidRPr="00941999">
          <w:rPr>
            <w:rFonts w:ascii="Times New Roman" w:eastAsia="Times New Roman" w:hAnsi="Times New Roman" w:cs="Times New Roman"/>
            <w:b/>
            <w:bCs/>
            <w:color w:val="0069A9"/>
            <w:sz w:val="74"/>
            <w:u w:val="single"/>
            <w:lang w:eastAsia="ru-RU"/>
          </w:rPr>
          <w:t>//6850269-10782754-10782783.jpg</w:t>
        </w:r>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t>Памятка "Что нужно знать о коррупции"2 </w:t>
      </w:r>
      <w:hyperlink r:id="rId22" w:history="1">
        <w:r w:rsidRPr="00941999">
          <w:rPr>
            <w:rFonts w:ascii="Times New Roman" w:eastAsia="Times New Roman" w:hAnsi="Times New Roman" w:cs="Times New Roman"/>
            <w:b/>
            <w:bCs/>
            <w:color w:val="0069A9"/>
            <w:sz w:val="74"/>
            <w:u w:val="single"/>
            <w:lang w:eastAsia="ru-RU"/>
          </w:rPr>
          <w:t>//6895837-10782754-10782788.jpg</w:t>
        </w:r>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t>Памятка "Взятка" </w:t>
      </w:r>
      <w:hyperlink r:id="rId23" w:history="1">
        <w:r w:rsidRPr="00941999">
          <w:rPr>
            <w:rFonts w:ascii="Times New Roman" w:eastAsia="Times New Roman" w:hAnsi="Times New Roman" w:cs="Times New Roman"/>
            <w:b/>
            <w:bCs/>
            <w:color w:val="0069A9"/>
            <w:sz w:val="74"/>
            <w:u w:val="single"/>
            <w:lang w:eastAsia="ru-RU"/>
          </w:rPr>
          <w:t>//6866540-10782754-10782786.jpg</w:t>
        </w:r>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t>Памятка "Стоп коррупция!" </w:t>
      </w:r>
      <w:hyperlink r:id="rId24" w:history="1">
        <w:r w:rsidRPr="00941999">
          <w:rPr>
            <w:rFonts w:ascii="Times New Roman" w:eastAsia="Times New Roman" w:hAnsi="Times New Roman" w:cs="Times New Roman"/>
            <w:b/>
            <w:bCs/>
            <w:color w:val="0069A9"/>
            <w:sz w:val="74"/>
            <w:u w:val="single"/>
            <w:lang w:eastAsia="ru-RU"/>
          </w:rPr>
          <w:t>//3554280-10782754-10782793.jpg</w:t>
        </w:r>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lastRenderedPageBreak/>
        <w:t>Приказ МБДОУ ДС ОВ № 28 МО Темрюкский район № 49/1 от 26.01.2017г. "Об утверждении Плана мероприятий по осуществлению мер, направленных на недопущение незаконных сборов денежных сре</w:t>
      </w:r>
      <w:proofErr w:type="gramStart"/>
      <w:r w:rsidRPr="00941999">
        <w:rPr>
          <w:rFonts w:ascii="Times New Roman" w:eastAsia="Times New Roman" w:hAnsi="Times New Roman" w:cs="Times New Roman"/>
          <w:b/>
          <w:bCs/>
          <w:color w:val="000000"/>
          <w:sz w:val="74"/>
          <w:szCs w:val="74"/>
          <w:lang w:eastAsia="ru-RU"/>
        </w:rPr>
        <w:t>дств с р</w:t>
      </w:r>
      <w:proofErr w:type="gramEnd"/>
      <w:r w:rsidRPr="00941999">
        <w:rPr>
          <w:rFonts w:ascii="Times New Roman" w:eastAsia="Times New Roman" w:hAnsi="Times New Roman" w:cs="Times New Roman"/>
          <w:b/>
          <w:bCs/>
          <w:color w:val="000000"/>
          <w:sz w:val="74"/>
          <w:szCs w:val="74"/>
          <w:lang w:eastAsia="ru-RU"/>
        </w:rPr>
        <w:t>одителей (законных представителей) воспитанников </w:t>
      </w:r>
      <w:hyperlink r:id="rId25" w:history="1">
        <w:r w:rsidRPr="00941999">
          <w:rPr>
            <w:rFonts w:ascii="Times New Roman" w:eastAsia="Times New Roman" w:hAnsi="Times New Roman" w:cs="Times New Roman"/>
            <w:b/>
            <w:bCs/>
            <w:color w:val="0069A9"/>
            <w:sz w:val="74"/>
            <w:u w:val="single"/>
            <w:lang w:eastAsia="ru-RU"/>
          </w:rPr>
          <w:t>/img721.jpg</w:t>
        </w:r>
      </w:hyperlink>
      <w:r w:rsidRPr="00941999">
        <w:rPr>
          <w:rFonts w:ascii="Times New Roman" w:eastAsia="Times New Roman" w:hAnsi="Times New Roman" w:cs="Times New Roman"/>
          <w:b/>
          <w:bCs/>
          <w:color w:val="000000"/>
          <w:sz w:val="74"/>
          <w:szCs w:val="74"/>
          <w:lang w:eastAsia="ru-RU"/>
        </w:rPr>
        <w:t>, </w:t>
      </w:r>
      <w:hyperlink r:id="rId26" w:history="1">
        <w:r w:rsidRPr="00941999">
          <w:rPr>
            <w:rFonts w:ascii="Times New Roman" w:eastAsia="Times New Roman" w:hAnsi="Times New Roman" w:cs="Times New Roman"/>
            <w:b/>
            <w:bCs/>
            <w:color w:val="0069A9"/>
            <w:sz w:val="74"/>
            <w:u w:val="single"/>
            <w:lang w:eastAsia="ru-RU"/>
          </w:rPr>
          <w:t>/img722.jpg</w:t>
        </w:r>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lang w:eastAsia="ru-RU"/>
        </w:rPr>
        <w:t xml:space="preserve">План мероприятий по осуществлению мер, направленных на недопущение </w:t>
      </w:r>
      <w:r w:rsidRPr="00941999">
        <w:rPr>
          <w:rFonts w:ascii="Times New Roman" w:eastAsia="Times New Roman" w:hAnsi="Times New Roman" w:cs="Times New Roman"/>
          <w:b/>
          <w:bCs/>
          <w:color w:val="000000"/>
          <w:sz w:val="74"/>
          <w:lang w:eastAsia="ru-RU"/>
        </w:rPr>
        <w:lastRenderedPageBreak/>
        <w:t>незаконных сборов денежных сре</w:t>
      </w:r>
      <w:proofErr w:type="gramStart"/>
      <w:r w:rsidRPr="00941999">
        <w:rPr>
          <w:rFonts w:ascii="Times New Roman" w:eastAsia="Times New Roman" w:hAnsi="Times New Roman" w:cs="Times New Roman"/>
          <w:b/>
          <w:bCs/>
          <w:color w:val="000000"/>
          <w:sz w:val="74"/>
          <w:lang w:eastAsia="ru-RU"/>
        </w:rPr>
        <w:t>дств с р</w:t>
      </w:r>
      <w:proofErr w:type="gramEnd"/>
      <w:r w:rsidRPr="00941999">
        <w:rPr>
          <w:rFonts w:ascii="Times New Roman" w:eastAsia="Times New Roman" w:hAnsi="Times New Roman" w:cs="Times New Roman"/>
          <w:b/>
          <w:bCs/>
          <w:color w:val="000000"/>
          <w:sz w:val="74"/>
          <w:lang w:eastAsia="ru-RU"/>
        </w:rPr>
        <w:t>одителей (законных представителей) в МБДОУ ДС ОВ № 28 </w:t>
      </w:r>
      <w:hyperlink r:id="rId27" w:history="1">
        <w:r w:rsidRPr="00941999">
          <w:rPr>
            <w:rFonts w:ascii="Times New Roman" w:eastAsia="Times New Roman" w:hAnsi="Times New Roman" w:cs="Times New Roman"/>
            <w:b/>
            <w:bCs/>
            <w:color w:val="0069A9"/>
            <w:sz w:val="74"/>
            <w:u w:val="single"/>
            <w:lang w:eastAsia="ru-RU"/>
          </w:rPr>
          <w:t>//</w:t>
        </w:r>
        <w:proofErr w:type="spellStart"/>
        <w:r w:rsidRPr="00941999">
          <w:rPr>
            <w:rFonts w:ascii="Times New Roman" w:eastAsia="Times New Roman" w:hAnsi="Times New Roman" w:cs="Times New Roman"/>
            <w:b/>
            <w:bCs/>
            <w:color w:val="0069A9"/>
            <w:sz w:val="74"/>
            <w:u w:val="single"/>
            <w:lang w:eastAsia="ru-RU"/>
          </w:rPr>
          <w:t>plan.docx</w:t>
        </w:r>
        <w:proofErr w:type="spellEnd"/>
      </w:hyperlink>
      <w:r w:rsidRPr="00941999">
        <w:rPr>
          <w:rFonts w:ascii="Times New Roman" w:eastAsia="Times New Roman" w:hAnsi="Times New Roman" w:cs="Times New Roman"/>
          <w:b/>
          <w:bCs/>
          <w:color w:val="000000"/>
          <w:sz w:val="74"/>
          <w:lang w:eastAsia="ru-RU"/>
        </w:rPr>
        <w:t> </w:t>
      </w:r>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t>Приказ МБДОУ ДС ОВ № 28 МО Темрюкский район № 257/1 от 01.09.2017г. "О запрете репетиторства педагогов со своими воспитанниками в МБДОУ ДС ОВ № 28 </w:t>
      </w:r>
      <w:hyperlink r:id="rId28" w:history="1">
        <w:r w:rsidRPr="00941999">
          <w:rPr>
            <w:rFonts w:ascii="Times New Roman" w:eastAsia="Times New Roman" w:hAnsi="Times New Roman" w:cs="Times New Roman"/>
            <w:b/>
            <w:bCs/>
            <w:color w:val="0069A9"/>
            <w:sz w:val="74"/>
            <w:u w:val="single"/>
            <w:lang w:eastAsia="ru-RU"/>
          </w:rPr>
          <w:t>/img717.jpg</w:t>
        </w:r>
      </w:hyperlink>
      <w:r w:rsidRPr="00941999">
        <w:rPr>
          <w:rFonts w:ascii="Times New Roman" w:eastAsia="Times New Roman" w:hAnsi="Times New Roman" w:cs="Times New Roman"/>
          <w:b/>
          <w:bCs/>
          <w:color w:val="000000"/>
          <w:sz w:val="74"/>
          <w:szCs w:val="74"/>
          <w:lang w:eastAsia="ru-RU"/>
        </w:rPr>
        <w:t>, </w:t>
      </w:r>
      <w:hyperlink r:id="rId29" w:history="1">
        <w:r w:rsidRPr="00941999">
          <w:rPr>
            <w:rFonts w:ascii="Times New Roman" w:eastAsia="Times New Roman" w:hAnsi="Times New Roman" w:cs="Times New Roman"/>
            <w:b/>
            <w:bCs/>
            <w:color w:val="0069A9"/>
            <w:sz w:val="74"/>
            <w:u w:val="single"/>
            <w:lang w:eastAsia="ru-RU"/>
          </w:rPr>
          <w:t>/img718.jpg</w:t>
        </w:r>
      </w:hyperlink>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74"/>
          <w:szCs w:val="74"/>
          <w:lang w:eastAsia="ru-RU"/>
        </w:rPr>
        <w:t xml:space="preserve">Отчётная информация о поступлении и расходовании добровольных </w:t>
      </w:r>
      <w:r w:rsidRPr="00941999">
        <w:rPr>
          <w:rFonts w:ascii="Times New Roman" w:eastAsia="Times New Roman" w:hAnsi="Times New Roman" w:cs="Times New Roman"/>
          <w:b/>
          <w:bCs/>
          <w:color w:val="000000"/>
          <w:sz w:val="74"/>
          <w:szCs w:val="74"/>
          <w:lang w:eastAsia="ru-RU"/>
        </w:rPr>
        <w:lastRenderedPageBreak/>
        <w:t>пожертвований и целевых взносов в МБДОУ ДС ОВ № 28</w:t>
      </w:r>
      <w:r w:rsidRPr="00941999">
        <w:rPr>
          <w:rFonts w:ascii="Verdana" w:eastAsia="Times New Roman" w:hAnsi="Verdana" w:cs="Times New Roman"/>
          <w:color w:val="000000"/>
          <w:sz w:val="50"/>
          <w:szCs w:val="50"/>
          <w:lang w:eastAsia="ru-RU"/>
        </w:rPr>
        <w:t> </w:t>
      </w:r>
      <w:hyperlink r:id="rId30" w:history="1">
        <w:r w:rsidRPr="00941999">
          <w:rPr>
            <w:rFonts w:ascii="Verdana" w:eastAsia="Times New Roman" w:hAnsi="Verdana" w:cs="Times New Roman"/>
            <w:b/>
            <w:bCs/>
            <w:color w:val="0069A9"/>
            <w:sz w:val="50"/>
            <w:u w:val="single"/>
            <w:lang w:eastAsia="ru-RU"/>
          </w:rPr>
          <w:t>//</w:t>
        </w:r>
        <w:proofErr w:type="spellStart"/>
        <w:r w:rsidRPr="00941999">
          <w:rPr>
            <w:rFonts w:ascii="Verdana" w:eastAsia="Times New Roman" w:hAnsi="Verdana" w:cs="Times New Roman"/>
            <w:b/>
            <w:bCs/>
            <w:color w:val="0069A9"/>
            <w:sz w:val="50"/>
            <w:u w:val="single"/>
            <w:lang w:eastAsia="ru-RU"/>
          </w:rPr>
          <w:t>informacija.docx</w:t>
        </w:r>
        <w:proofErr w:type="spellEnd"/>
      </w:hyperlink>
    </w:p>
    <w:p w:rsidR="00941999" w:rsidRPr="00941999" w:rsidRDefault="00941999" w:rsidP="00941999">
      <w:pPr>
        <w:shd w:val="clear" w:color="auto" w:fill="FFFFFF"/>
        <w:spacing w:before="100" w:beforeAutospacing="1" w:after="100" w:afterAutospacing="1" w:line="240" w:lineRule="auto"/>
        <w:jc w:val="center"/>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FF0000"/>
          <w:sz w:val="93"/>
          <w:lang w:eastAsia="ru-RU"/>
        </w:rPr>
        <w:t>Мониторинг мнения родителей (законных представителей) дошкольников (с 21.08.2017г. по 31.08.2017г.)</w:t>
      </w:r>
    </w:p>
    <w:p w:rsidR="00941999" w:rsidRPr="00941999" w:rsidRDefault="00941999" w:rsidP="00941999">
      <w:pPr>
        <w:shd w:val="clear" w:color="auto" w:fill="FFFFFF"/>
        <w:spacing w:before="100" w:beforeAutospacing="1" w:after="100" w:afterAutospacing="1" w:line="240" w:lineRule="auto"/>
        <w:jc w:val="center"/>
        <w:rPr>
          <w:rFonts w:ascii="Verdana" w:eastAsia="Times New Roman" w:hAnsi="Verdana" w:cs="Times New Roman"/>
          <w:color w:val="000000"/>
          <w:sz w:val="50"/>
          <w:szCs w:val="50"/>
          <w:lang w:eastAsia="ru-RU"/>
        </w:rPr>
      </w:pPr>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65"/>
          <w:lang w:eastAsia="ru-RU"/>
        </w:rPr>
        <w:t>Вопрос 1.</w:t>
      </w:r>
      <w:r w:rsidRPr="00941999">
        <w:rPr>
          <w:rFonts w:ascii="Times New Roman" w:eastAsia="Times New Roman" w:hAnsi="Times New Roman" w:cs="Times New Roman"/>
          <w:color w:val="000000"/>
          <w:sz w:val="65"/>
          <w:szCs w:val="65"/>
          <w:lang w:eastAsia="ru-RU"/>
        </w:rPr>
        <w:t xml:space="preserve"> Известен ли Вам телефон или электронный адрес постоянно действующей </w:t>
      </w:r>
      <w:r w:rsidRPr="00941999">
        <w:rPr>
          <w:rFonts w:ascii="Times New Roman" w:eastAsia="Times New Roman" w:hAnsi="Times New Roman" w:cs="Times New Roman"/>
          <w:color w:val="000000"/>
          <w:sz w:val="65"/>
          <w:szCs w:val="65"/>
          <w:lang w:eastAsia="ru-RU"/>
        </w:rPr>
        <w:lastRenderedPageBreak/>
        <w:t>"горячей линии"  по  вопросам  незаконных  сборов  денежных  средств  в образовательных организациях. </w:t>
      </w:r>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65"/>
          <w:lang w:eastAsia="ru-RU"/>
        </w:rPr>
        <w:t>Вопрос 2.</w:t>
      </w:r>
      <w:r w:rsidRPr="00941999">
        <w:rPr>
          <w:rFonts w:ascii="Times New Roman" w:eastAsia="Times New Roman" w:hAnsi="Times New Roman" w:cs="Times New Roman"/>
          <w:color w:val="000000"/>
          <w:sz w:val="65"/>
          <w:szCs w:val="65"/>
          <w:lang w:eastAsia="ru-RU"/>
        </w:rPr>
        <w:t xml:space="preserve"> Известно ли Вам в каком порядке, и на каких условиях Вы, как родитель, можете внести  в  образовательную  организацию,  в  которой  воспитывается Ваш ребенок, добровольное </w:t>
      </w:r>
      <w:proofErr w:type="gramStart"/>
      <w:r w:rsidRPr="00941999">
        <w:rPr>
          <w:rFonts w:ascii="Times New Roman" w:eastAsia="Times New Roman" w:hAnsi="Times New Roman" w:cs="Times New Roman"/>
          <w:color w:val="000000"/>
          <w:sz w:val="65"/>
          <w:szCs w:val="65"/>
          <w:lang w:eastAsia="ru-RU"/>
        </w:rPr>
        <w:t>пожертвование</w:t>
      </w:r>
      <w:proofErr w:type="gramEnd"/>
      <w:r w:rsidRPr="00941999">
        <w:rPr>
          <w:rFonts w:ascii="Times New Roman" w:eastAsia="Times New Roman" w:hAnsi="Times New Roman" w:cs="Times New Roman"/>
          <w:color w:val="000000"/>
          <w:sz w:val="65"/>
          <w:szCs w:val="65"/>
          <w:lang w:eastAsia="ru-RU"/>
        </w:rPr>
        <w:t xml:space="preserve"> или и целевой взнос. </w:t>
      </w:r>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65"/>
          <w:lang w:eastAsia="ru-RU"/>
        </w:rPr>
        <w:t>Вопрос 3.</w:t>
      </w:r>
      <w:r w:rsidRPr="00941999">
        <w:rPr>
          <w:rFonts w:ascii="Times New Roman" w:eastAsia="Times New Roman" w:hAnsi="Times New Roman" w:cs="Times New Roman"/>
          <w:color w:val="000000"/>
          <w:sz w:val="65"/>
          <w:szCs w:val="65"/>
          <w:lang w:eastAsia="ru-RU"/>
        </w:rPr>
        <w:t xml:space="preserve">  Известно  ли  Вам  кем  и  где  принимаются  решения  о  необходимости привлечения  родительских  средств  на  нужды </w:t>
      </w:r>
      <w:r w:rsidRPr="00941999">
        <w:rPr>
          <w:rFonts w:ascii="Times New Roman" w:eastAsia="Times New Roman" w:hAnsi="Times New Roman" w:cs="Times New Roman"/>
          <w:color w:val="000000"/>
          <w:sz w:val="65"/>
          <w:szCs w:val="65"/>
          <w:lang w:eastAsia="ru-RU"/>
        </w:rPr>
        <w:lastRenderedPageBreak/>
        <w:t> образовательной организации, в которой воспитывается Ваш ребенок. </w:t>
      </w:r>
    </w:p>
    <w:p w:rsidR="00941999" w:rsidRPr="00941999" w:rsidRDefault="00941999" w:rsidP="00941999">
      <w:pPr>
        <w:shd w:val="clear" w:color="auto" w:fill="FFFFFF"/>
        <w:spacing w:before="100" w:beforeAutospacing="1" w:after="100" w:afterAutospacing="1"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65"/>
          <w:lang w:eastAsia="ru-RU"/>
        </w:rPr>
        <w:t>Вопрос 4. </w:t>
      </w:r>
      <w:r w:rsidRPr="00941999">
        <w:rPr>
          <w:rFonts w:ascii="Times New Roman" w:eastAsia="Times New Roman" w:hAnsi="Times New Roman" w:cs="Times New Roman"/>
          <w:color w:val="000000"/>
          <w:sz w:val="65"/>
          <w:szCs w:val="65"/>
          <w:lang w:eastAsia="ru-RU"/>
        </w:rPr>
        <w:t> Известны  ли  Вам  телефоны  "горячих  линий",  адреса  электронных приемных (в том числе правоохранительных и контрольно-надзорных органов), которыми  Вы  можете  воспользоваться  в  случае  незаконного сбора денежных средств.</w:t>
      </w:r>
    </w:p>
    <w:p w:rsidR="00941999" w:rsidRPr="00941999" w:rsidRDefault="00941999" w:rsidP="00941999">
      <w:pPr>
        <w:shd w:val="clear" w:color="auto" w:fill="FFFFFF"/>
        <w:spacing w:after="0"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color w:val="000000"/>
          <w:sz w:val="65"/>
          <w:szCs w:val="65"/>
          <w:lang w:eastAsia="ru-RU"/>
        </w:rPr>
        <w:t> </w:t>
      </w:r>
      <w:r w:rsidRPr="00941999">
        <w:rPr>
          <w:rFonts w:ascii="Times New Roman" w:eastAsia="Times New Roman" w:hAnsi="Times New Roman" w:cs="Times New Roman"/>
          <w:b/>
          <w:bCs/>
          <w:color w:val="000000"/>
          <w:sz w:val="65"/>
          <w:lang w:eastAsia="ru-RU"/>
        </w:rPr>
        <w:t>Вопрос 5.</w:t>
      </w:r>
      <w:r w:rsidRPr="00941999">
        <w:rPr>
          <w:rFonts w:ascii="Times New Roman" w:eastAsia="Times New Roman" w:hAnsi="Times New Roman" w:cs="Times New Roman"/>
          <w:color w:val="000000"/>
          <w:sz w:val="65"/>
          <w:szCs w:val="65"/>
          <w:lang w:eastAsia="ru-RU"/>
        </w:rPr>
        <w:t xml:space="preserve"> Известно  ли  Вам,  что  на  официальном  сайте  образовательной организации,  в  которой  воспитывается  Ваш  ребенок, </w:t>
      </w:r>
      <w:r w:rsidRPr="00941999">
        <w:rPr>
          <w:rFonts w:ascii="Times New Roman" w:eastAsia="Times New Roman" w:hAnsi="Times New Roman" w:cs="Times New Roman"/>
          <w:color w:val="000000"/>
          <w:sz w:val="65"/>
          <w:szCs w:val="65"/>
          <w:lang w:eastAsia="ru-RU"/>
        </w:rPr>
        <w:lastRenderedPageBreak/>
        <w:t> размещен  документ  о  порядке оказания платных образовательных услуг (в случае их оказания), порядок привлечению добровольных пожертвований и целевых взносов физических и юридических лиц.</w:t>
      </w:r>
    </w:p>
    <w:p w:rsidR="00941999" w:rsidRPr="00941999" w:rsidRDefault="00941999" w:rsidP="00941999">
      <w:pPr>
        <w:shd w:val="clear" w:color="auto" w:fill="FFFFFF"/>
        <w:spacing w:after="0" w:line="240" w:lineRule="auto"/>
        <w:rPr>
          <w:rFonts w:ascii="Verdana" w:eastAsia="Times New Roman" w:hAnsi="Verdana" w:cs="Times New Roman"/>
          <w:color w:val="000000"/>
          <w:sz w:val="50"/>
          <w:szCs w:val="50"/>
          <w:lang w:eastAsia="ru-RU"/>
        </w:rPr>
      </w:pPr>
      <w:r w:rsidRPr="00941999">
        <w:rPr>
          <w:rFonts w:ascii="Verdana" w:eastAsia="Times New Roman" w:hAnsi="Verdana" w:cs="Times New Roman"/>
          <w:color w:val="000000"/>
          <w:sz w:val="50"/>
          <w:szCs w:val="50"/>
          <w:lang w:eastAsia="ru-RU"/>
        </w:rPr>
        <w:t> </w:t>
      </w:r>
    </w:p>
    <w:p w:rsidR="00941999" w:rsidRPr="00941999" w:rsidRDefault="00941999" w:rsidP="00941999">
      <w:pPr>
        <w:shd w:val="clear" w:color="auto" w:fill="FFFFFF"/>
        <w:spacing w:after="0"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65"/>
          <w:lang w:eastAsia="ru-RU"/>
        </w:rPr>
        <w:t>Вопрос 6.</w:t>
      </w:r>
      <w:r w:rsidRPr="00941999">
        <w:rPr>
          <w:rFonts w:ascii="Times New Roman" w:eastAsia="Times New Roman" w:hAnsi="Times New Roman" w:cs="Times New Roman"/>
          <w:color w:val="000000"/>
          <w:sz w:val="65"/>
          <w:szCs w:val="65"/>
          <w:lang w:eastAsia="ru-RU"/>
        </w:rPr>
        <w:t> Известно ли  Вам,  что  на  официальном  сайте  образовательной организации, в которой  воспитывается  Ваш  ребенок,  размещен  образец  договора  об оказании платных образовательных услуг. </w:t>
      </w:r>
    </w:p>
    <w:p w:rsidR="00941999" w:rsidRPr="00941999" w:rsidRDefault="00941999" w:rsidP="00941999">
      <w:pPr>
        <w:shd w:val="clear" w:color="auto" w:fill="FFFFFF"/>
        <w:spacing w:after="0" w:line="240" w:lineRule="auto"/>
        <w:rPr>
          <w:rFonts w:ascii="Verdana" w:eastAsia="Times New Roman" w:hAnsi="Verdana" w:cs="Times New Roman"/>
          <w:color w:val="000000"/>
          <w:sz w:val="50"/>
          <w:szCs w:val="50"/>
          <w:lang w:eastAsia="ru-RU"/>
        </w:rPr>
      </w:pPr>
      <w:r w:rsidRPr="00941999">
        <w:rPr>
          <w:rFonts w:ascii="Verdana" w:eastAsia="Times New Roman" w:hAnsi="Verdana" w:cs="Times New Roman"/>
          <w:color w:val="000000"/>
          <w:sz w:val="50"/>
          <w:szCs w:val="50"/>
          <w:lang w:eastAsia="ru-RU"/>
        </w:rPr>
        <w:t> </w:t>
      </w:r>
    </w:p>
    <w:p w:rsidR="00941999" w:rsidRPr="00941999" w:rsidRDefault="00941999" w:rsidP="00941999">
      <w:pPr>
        <w:shd w:val="clear" w:color="auto" w:fill="FFFFFF"/>
        <w:spacing w:after="0"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65"/>
          <w:lang w:eastAsia="ru-RU"/>
        </w:rPr>
        <w:lastRenderedPageBreak/>
        <w:t>Вопрос 7.</w:t>
      </w:r>
      <w:r w:rsidRPr="00941999">
        <w:rPr>
          <w:rFonts w:ascii="Times New Roman" w:eastAsia="Times New Roman" w:hAnsi="Times New Roman" w:cs="Times New Roman"/>
          <w:color w:val="000000"/>
          <w:sz w:val="65"/>
          <w:szCs w:val="65"/>
          <w:lang w:eastAsia="ru-RU"/>
        </w:rPr>
        <w:t> Вы обладаете  необходимой  и  достоверной  информацией  о  перечне  услуг, оказываемых образовательной организацией, в которой воспитывается Ваш ребенок, бесплатно в рамках реализации образовательных программ в соответствии с федеральными государственными образовательными стандартами. </w:t>
      </w:r>
    </w:p>
    <w:p w:rsidR="00941999" w:rsidRPr="00941999" w:rsidRDefault="00941999" w:rsidP="00941999">
      <w:pPr>
        <w:shd w:val="clear" w:color="auto" w:fill="FFFFFF"/>
        <w:spacing w:after="0" w:line="240" w:lineRule="auto"/>
        <w:rPr>
          <w:rFonts w:ascii="Verdana" w:eastAsia="Times New Roman" w:hAnsi="Verdana" w:cs="Times New Roman"/>
          <w:color w:val="000000"/>
          <w:sz w:val="50"/>
          <w:szCs w:val="50"/>
          <w:lang w:eastAsia="ru-RU"/>
        </w:rPr>
      </w:pPr>
      <w:r w:rsidRPr="00941999">
        <w:rPr>
          <w:rFonts w:ascii="Verdana" w:eastAsia="Times New Roman" w:hAnsi="Verdana" w:cs="Times New Roman"/>
          <w:color w:val="000000"/>
          <w:sz w:val="50"/>
          <w:szCs w:val="50"/>
          <w:lang w:eastAsia="ru-RU"/>
        </w:rPr>
        <w:t> </w:t>
      </w:r>
    </w:p>
    <w:p w:rsidR="00941999" w:rsidRPr="00941999" w:rsidRDefault="00941999" w:rsidP="00941999">
      <w:pPr>
        <w:shd w:val="clear" w:color="auto" w:fill="FFFFFF"/>
        <w:spacing w:after="0" w:line="240" w:lineRule="auto"/>
        <w:rPr>
          <w:rFonts w:ascii="Verdana" w:eastAsia="Times New Roman" w:hAnsi="Verdana" w:cs="Times New Roman"/>
          <w:color w:val="000000"/>
          <w:sz w:val="50"/>
          <w:szCs w:val="50"/>
          <w:lang w:eastAsia="ru-RU"/>
        </w:rPr>
      </w:pPr>
      <w:r w:rsidRPr="00941999">
        <w:rPr>
          <w:rFonts w:ascii="Times New Roman" w:eastAsia="Times New Roman" w:hAnsi="Times New Roman" w:cs="Times New Roman"/>
          <w:b/>
          <w:bCs/>
          <w:color w:val="000000"/>
          <w:sz w:val="65"/>
          <w:lang w:eastAsia="ru-RU"/>
        </w:rPr>
        <w:t>Вопрос 8.</w:t>
      </w:r>
      <w:r w:rsidRPr="00941999">
        <w:rPr>
          <w:rFonts w:ascii="Times New Roman" w:eastAsia="Times New Roman" w:hAnsi="Times New Roman" w:cs="Times New Roman"/>
          <w:color w:val="000000"/>
          <w:sz w:val="65"/>
          <w:szCs w:val="65"/>
          <w:lang w:eastAsia="ru-RU"/>
        </w:rPr>
        <w:t> Известно ли Вам, какие образовательные услуги оказываются  в образовательной организации, в  которой воспитывается Ваш  ребенок,  на платной основе.</w:t>
      </w:r>
    </w:p>
    <w:p w:rsidR="00941999" w:rsidRPr="00941999" w:rsidRDefault="00941999" w:rsidP="00941999">
      <w:pPr>
        <w:shd w:val="clear" w:color="auto" w:fill="FFFFFF"/>
        <w:spacing w:after="0" w:line="240" w:lineRule="auto"/>
        <w:rPr>
          <w:rFonts w:ascii="Verdana" w:eastAsia="Times New Roman" w:hAnsi="Verdana" w:cs="Times New Roman"/>
          <w:color w:val="000000"/>
          <w:sz w:val="50"/>
          <w:szCs w:val="50"/>
          <w:lang w:eastAsia="ru-RU"/>
        </w:rPr>
      </w:pPr>
      <w:r w:rsidRPr="00941999">
        <w:rPr>
          <w:rFonts w:ascii="Verdana" w:eastAsia="Times New Roman" w:hAnsi="Verdana" w:cs="Times New Roman"/>
          <w:color w:val="000000"/>
          <w:sz w:val="50"/>
          <w:szCs w:val="50"/>
          <w:lang w:eastAsia="ru-RU"/>
        </w:rPr>
        <w:lastRenderedPageBreak/>
        <w:t> </w:t>
      </w:r>
    </w:p>
    <w:tbl>
      <w:tblPr>
        <w:tblW w:w="14600" w:type="dxa"/>
        <w:jc w:val="center"/>
        <w:shd w:val="clear" w:color="auto" w:fill="FFFFFF"/>
        <w:tblCellMar>
          <w:top w:w="15" w:type="dxa"/>
          <w:left w:w="15" w:type="dxa"/>
          <w:bottom w:w="15" w:type="dxa"/>
          <w:right w:w="15" w:type="dxa"/>
        </w:tblCellMar>
        <w:tblLook w:val="04A0"/>
      </w:tblPr>
      <w:tblGrid>
        <w:gridCol w:w="14600"/>
      </w:tblGrid>
      <w:tr w:rsidR="00941999" w:rsidRPr="00941999" w:rsidTr="00941999">
        <w:trPr>
          <w:jc w:val="center"/>
        </w:trPr>
        <w:tc>
          <w:tcPr>
            <w:tcW w:w="0" w:type="auto"/>
            <w:shd w:val="clear" w:color="auto" w:fill="66FF00"/>
            <w:vAlign w:val="center"/>
            <w:hideMark/>
          </w:tcPr>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b/>
                <w:bCs/>
                <w:color w:val="444444"/>
                <w:sz w:val="33"/>
                <w:szCs w:val="33"/>
                <w:lang w:eastAsia="ru-RU"/>
              </w:rPr>
              <w:t>Сведения о возможности внесения добровольных пожертвований</w:t>
            </w:r>
          </w:p>
        </w:tc>
      </w:tr>
      <w:tr w:rsidR="00941999" w:rsidRPr="00941999" w:rsidTr="00941999">
        <w:trPr>
          <w:jc w:val="center"/>
        </w:trPr>
        <w:tc>
          <w:tcPr>
            <w:tcW w:w="0" w:type="auto"/>
            <w:shd w:val="clear" w:color="auto" w:fill="FFFF66"/>
            <w:vAlign w:val="center"/>
            <w:hideMark/>
          </w:tcPr>
          <w:p w:rsidR="00941999" w:rsidRPr="00941999" w:rsidRDefault="00941999" w:rsidP="00941999">
            <w:pPr>
              <w:spacing w:before="96" w:after="192" w:line="240" w:lineRule="auto"/>
              <w:rPr>
                <w:rFonts w:ascii="Verdana" w:eastAsia="Times New Roman" w:hAnsi="Verdana" w:cs="Times New Roman"/>
                <w:sz w:val="16"/>
                <w:szCs w:val="16"/>
                <w:lang w:eastAsia="ru-RU"/>
              </w:rPr>
            </w:pPr>
          </w:p>
        </w:tc>
      </w:tr>
      <w:tr w:rsidR="00941999" w:rsidRPr="00941999" w:rsidTr="00941999">
        <w:trPr>
          <w:jc w:val="center"/>
        </w:trPr>
        <w:tc>
          <w:tcPr>
            <w:tcW w:w="0" w:type="auto"/>
            <w:shd w:val="clear" w:color="auto" w:fill="FF00FF"/>
            <w:vAlign w:val="center"/>
            <w:hideMark/>
          </w:tcPr>
          <w:p w:rsidR="00941999" w:rsidRPr="00941999" w:rsidRDefault="00941999" w:rsidP="00941999">
            <w:pPr>
              <w:spacing w:before="100" w:beforeAutospacing="1" w:after="0" w:line="240" w:lineRule="auto"/>
              <w:rPr>
                <w:rFonts w:ascii="Verdana" w:eastAsia="Times New Roman" w:hAnsi="Verdana" w:cs="Times New Roman"/>
                <w:sz w:val="16"/>
                <w:szCs w:val="16"/>
                <w:lang w:eastAsia="ru-RU"/>
              </w:rPr>
            </w:pPr>
            <w:r w:rsidRPr="00941999">
              <w:rPr>
                <w:rFonts w:ascii="Verdana" w:eastAsia="Times New Roman" w:hAnsi="Verdana" w:cs="Times New Roman"/>
                <w:sz w:val="16"/>
                <w:szCs w:val="16"/>
                <w:lang w:eastAsia="ru-RU"/>
              </w:rPr>
              <w:t> </w:t>
            </w:r>
          </w:p>
        </w:tc>
      </w:tr>
      <w:tr w:rsidR="00941999" w:rsidRPr="00941999" w:rsidTr="00941999">
        <w:trPr>
          <w:jc w:val="center"/>
        </w:trPr>
        <w:tc>
          <w:tcPr>
            <w:tcW w:w="0" w:type="auto"/>
            <w:shd w:val="clear" w:color="auto" w:fill="FFFF66"/>
            <w:vAlign w:val="center"/>
            <w:hideMark/>
          </w:tcPr>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ИНСТРУКТИВНОЕ ПИСЬМО МИНОБРАЗОВАНИЯ РФ</w:t>
            </w:r>
          </w:p>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ОТ 15.12.98 N 57 «О ВНЕБЮДЖЕТНЫХ СРЕДСТВАХ ОБРАЗОВАТЕЛЬНЫХУЧРЕЖДЕНИЙ»</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Verdana" w:eastAsia="Times New Roman" w:hAnsi="Verdana" w:cs="Times New Roman"/>
                <w:sz w:val="16"/>
                <w:szCs w:val="16"/>
                <w:lang w:eastAsia="ru-RU"/>
              </w:rPr>
              <w:t> </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В соответствии с Законом Российской Федерации » Об образовании» в редакции Федерального закона от 13 января 1996 г. </w:t>
            </w:r>
            <w:hyperlink r:id="rId31" w:anchor="024d6" w:history="1">
              <w:r w:rsidRPr="00941999">
                <w:rPr>
                  <w:rFonts w:ascii="Times New Roman" w:eastAsia="Times New Roman" w:hAnsi="Times New Roman" w:cs="Times New Roman"/>
                  <w:b/>
                  <w:bCs/>
                  <w:color w:val="3C7C41"/>
                  <w:sz w:val="30"/>
                  <w:u w:val="single"/>
                  <w:lang w:eastAsia="ru-RU"/>
                </w:rPr>
                <w:t>N 12-ФЗ</w:t>
              </w:r>
            </w:hyperlink>
            <w:r w:rsidRPr="00941999">
              <w:rPr>
                <w:rFonts w:ascii="Times New Roman" w:eastAsia="Times New Roman" w:hAnsi="Times New Roman" w:cs="Times New Roman"/>
                <w:color w:val="444444"/>
                <w:sz w:val="30"/>
                <w:szCs w:val="30"/>
                <w:lang w:eastAsia="ru-RU"/>
              </w:rPr>
              <w:t xml:space="preserve">(ст. 41) образовательное </w:t>
            </w:r>
            <w:proofErr w:type="spellStart"/>
            <w:r w:rsidRPr="00941999">
              <w:rPr>
                <w:rFonts w:ascii="Times New Roman" w:eastAsia="Times New Roman" w:hAnsi="Times New Roman" w:cs="Times New Roman"/>
                <w:color w:val="444444"/>
                <w:sz w:val="30"/>
                <w:szCs w:val="30"/>
                <w:lang w:eastAsia="ru-RU"/>
              </w:rPr>
              <w:t>учреждение</w:t>
            </w:r>
            <w:proofErr w:type="gramStart"/>
            <w:r w:rsidRPr="00941999">
              <w:rPr>
                <w:rFonts w:ascii="Times New Roman" w:eastAsia="Times New Roman" w:hAnsi="Times New Roman" w:cs="Times New Roman"/>
                <w:color w:val="444444"/>
                <w:sz w:val="30"/>
                <w:szCs w:val="30"/>
                <w:lang w:eastAsia="ru-RU"/>
              </w:rPr>
              <w:t>,н</w:t>
            </w:r>
            <w:proofErr w:type="gramEnd"/>
            <w:r w:rsidRPr="00941999">
              <w:rPr>
                <w:rFonts w:ascii="Times New Roman" w:eastAsia="Times New Roman" w:hAnsi="Times New Roman" w:cs="Times New Roman"/>
                <w:color w:val="444444"/>
                <w:sz w:val="30"/>
                <w:szCs w:val="30"/>
                <w:lang w:eastAsia="ru-RU"/>
              </w:rPr>
              <w:t>езависимо</w:t>
            </w:r>
            <w:proofErr w:type="spellEnd"/>
            <w:r w:rsidRPr="00941999">
              <w:rPr>
                <w:rFonts w:ascii="Times New Roman" w:eastAsia="Times New Roman" w:hAnsi="Times New Roman" w:cs="Times New Roman"/>
                <w:color w:val="444444"/>
                <w:sz w:val="30"/>
                <w:szCs w:val="30"/>
                <w:lang w:eastAsia="ru-RU"/>
              </w:rPr>
              <w:t xml:space="preserve"> от его организационно — правовой формы, </w:t>
            </w:r>
            <w:r w:rsidRPr="00941999">
              <w:rPr>
                <w:rFonts w:ascii="Times New Roman" w:eastAsia="Times New Roman" w:hAnsi="Times New Roman" w:cs="Times New Roman"/>
                <w:b/>
                <w:bCs/>
                <w:color w:val="444444"/>
                <w:sz w:val="30"/>
                <w:szCs w:val="30"/>
                <w:lang w:eastAsia="ru-RU"/>
              </w:rPr>
              <w:t>вправе привлекать дополнительные финансовые,</w:t>
            </w:r>
            <w:r w:rsidRPr="00941999">
              <w:rPr>
                <w:rFonts w:ascii="Times New Roman" w:eastAsia="Times New Roman" w:hAnsi="Times New Roman" w:cs="Times New Roman"/>
                <w:color w:val="444444"/>
                <w:sz w:val="30"/>
                <w:szCs w:val="30"/>
                <w:lang w:eastAsia="ru-RU"/>
              </w:rPr>
              <w:t> в том числе валютные,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Образовательное учреждение вправе использовать дополнительные привлеченные финансовые средства на функционирование и развитие учреждения, осуществление образовательного процесса, в том числе на приобретение предметов хозяйственного пользования, обустройство интерьера, проведение ремонтных работ, организацию досуга и отдыха детей, различные виды доплат работникам учреждения и другие нужды.</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В условиях значительного дефицита бюджетных средств, выделяемых в последние годы на содержание и развитие системы образования, образовательные учреждения явно недостаточно используют имеющиеся возможности привлечения внебюджетных средств от предоставления дополнительных образовательных услуг, спонсорских взносов физических и юридических лиц и т.п.</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В целях активизации работы по привлечению внебюджетных сре</w:t>
            </w:r>
            <w:proofErr w:type="gramStart"/>
            <w:r w:rsidRPr="00941999">
              <w:rPr>
                <w:rFonts w:ascii="Times New Roman" w:eastAsia="Times New Roman" w:hAnsi="Times New Roman" w:cs="Times New Roman"/>
                <w:color w:val="444444"/>
                <w:sz w:val="30"/>
                <w:szCs w:val="30"/>
                <w:lang w:eastAsia="ru-RU"/>
              </w:rPr>
              <w:t>дств сч</w:t>
            </w:r>
            <w:proofErr w:type="gramEnd"/>
            <w:r w:rsidRPr="00941999">
              <w:rPr>
                <w:rFonts w:ascii="Times New Roman" w:eastAsia="Times New Roman" w:hAnsi="Times New Roman" w:cs="Times New Roman"/>
                <w:color w:val="444444"/>
                <w:sz w:val="30"/>
                <w:szCs w:val="30"/>
                <w:lang w:eastAsia="ru-RU"/>
              </w:rPr>
              <w:t xml:space="preserve">итаем необходимыми в связи с этим рекомендуем органам управления образованием субъектов Российской Федерации, муниципальным органам </w:t>
            </w:r>
            <w:r w:rsidRPr="00941999">
              <w:rPr>
                <w:rFonts w:ascii="Times New Roman" w:eastAsia="Times New Roman" w:hAnsi="Times New Roman" w:cs="Times New Roman"/>
                <w:color w:val="444444"/>
                <w:sz w:val="30"/>
                <w:szCs w:val="30"/>
                <w:lang w:eastAsia="ru-RU"/>
              </w:rPr>
              <w:lastRenderedPageBreak/>
              <w:t>управления образованием, руководителям образовательных учреждений провести соответствующую работу по созданию фондов развития образовательных учреждений (курируемых советами фондов или попечительскими советами) либо по открытию внебюджетных счетов образовательных учреждений. При этом целесообразно, чтобы в расходовании внебюджетных сре</w:t>
            </w:r>
            <w:proofErr w:type="gramStart"/>
            <w:r w:rsidRPr="00941999">
              <w:rPr>
                <w:rFonts w:ascii="Times New Roman" w:eastAsia="Times New Roman" w:hAnsi="Times New Roman" w:cs="Times New Roman"/>
                <w:color w:val="444444"/>
                <w:sz w:val="30"/>
                <w:szCs w:val="30"/>
                <w:lang w:eastAsia="ru-RU"/>
              </w:rPr>
              <w:t>дств пр</w:t>
            </w:r>
            <w:proofErr w:type="gramEnd"/>
            <w:r w:rsidRPr="00941999">
              <w:rPr>
                <w:rFonts w:ascii="Times New Roman" w:eastAsia="Times New Roman" w:hAnsi="Times New Roman" w:cs="Times New Roman"/>
                <w:color w:val="444444"/>
                <w:sz w:val="30"/>
                <w:szCs w:val="30"/>
                <w:lang w:eastAsia="ru-RU"/>
              </w:rPr>
              <w:t>инимали участие органы самоуправления образовательных учреждений.</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Привлечение образовательным учреждением дополнительных средств, указанных выше, не влечет за собой снижения нормативов и (или) абсолютных размеров его финансирования за счет средств учредителя.</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Для производства различного рода финансовых расчетов, в частности — с внебюджетных счетов, образовательному учреждению необязательно иметь в своем штате бухгалтера. Достаточно, например, заключить соответствующий договор с соответствующей централизованной бухгалтерией, если она является юридическим лицом, или с органом управления образованием, если эта бухгалтерия является его структурным подразделением.</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Внесение денежных средств (пожертвований) физическими и (или) юридическими лицами, в том числе родителями (законными представителями обучающихся), осуществляется только на добровольной основе целевым назначением на расчетный счет образовательного учреждения.</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В соответствии со ст. 582 Гражданского кодекса граждане (физические лица) и юридические лица вправе беспрепятственно осуществлять благотворительную деятельность на основе добровольности и свободы выбора ее целей.</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u w:val="single"/>
                <w:lang w:eastAsia="ru-RU"/>
              </w:rPr>
              <w:t>Под благотворительной деятельностью понимается </w:t>
            </w:r>
            <w:r w:rsidRPr="00941999">
              <w:rPr>
                <w:rFonts w:ascii="Times New Roman" w:eastAsia="Times New Roman" w:hAnsi="Times New Roman" w:cs="Times New Roman"/>
                <w:color w:val="444444"/>
                <w:sz w:val="30"/>
                <w:szCs w:val="30"/>
                <w:lang w:eastAsia="ru-RU"/>
              </w:rPr>
              <w:t xml:space="preserve">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w:t>
            </w:r>
            <w:proofErr w:type="spellStart"/>
            <w:r w:rsidRPr="00941999">
              <w:rPr>
                <w:rFonts w:ascii="Times New Roman" w:eastAsia="Times New Roman" w:hAnsi="Times New Roman" w:cs="Times New Roman"/>
                <w:color w:val="444444"/>
                <w:sz w:val="30"/>
                <w:szCs w:val="30"/>
                <w:lang w:eastAsia="ru-RU"/>
              </w:rPr>
              <w:t>средств,бескорыстному</w:t>
            </w:r>
            <w:proofErr w:type="spellEnd"/>
            <w:r w:rsidRPr="00941999">
              <w:rPr>
                <w:rFonts w:ascii="Times New Roman" w:eastAsia="Times New Roman" w:hAnsi="Times New Roman" w:cs="Times New Roman"/>
                <w:color w:val="444444"/>
                <w:sz w:val="30"/>
                <w:szCs w:val="30"/>
                <w:lang w:eastAsia="ru-RU"/>
              </w:rPr>
              <w:t xml:space="preserve"> выполнению работ, предоставлению услуг, оказанию иной </w:t>
            </w:r>
            <w:proofErr w:type="spellStart"/>
            <w:r w:rsidRPr="00941999">
              <w:rPr>
                <w:rFonts w:ascii="Times New Roman" w:eastAsia="Times New Roman" w:hAnsi="Times New Roman" w:cs="Times New Roman"/>
                <w:color w:val="444444"/>
                <w:sz w:val="30"/>
                <w:szCs w:val="30"/>
                <w:lang w:eastAsia="ru-RU"/>
              </w:rPr>
              <w:t>поддержки</w:t>
            </w:r>
            <w:proofErr w:type="gramStart"/>
            <w:r w:rsidRPr="00941999">
              <w:rPr>
                <w:rFonts w:ascii="Times New Roman" w:eastAsia="Times New Roman" w:hAnsi="Times New Roman" w:cs="Times New Roman"/>
                <w:color w:val="444444"/>
                <w:sz w:val="30"/>
                <w:szCs w:val="30"/>
                <w:lang w:eastAsia="ru-RU"/>
              </w:rPr>
              <w:t>.Ф</w:t>
            </w:r>
            <w:proofErr w:type="gramEnd"/>
            <w:r w:rsidRPr="00941999">
              <w:rPr>
                <w:rFonts w:ascii="Times New Roman" w:eastAsia="Times New Roman" w:hAnsi="Times New Roman" w:cs="Times New Roman"/>
                <w:color w:val="444444"/>
                <w:sz w:val="30"/>
                <w:szCs w:val="30"/>
                <w:lang w:eastAsia="ru-RU"/>
              </w:rPr>
              <w:t>изические</w:t>
            </w:r>
            <w:proofErr w:type="spellEnd"/>
            <w:r w:rsidRPr="00941999">
              <w:rPr>
                <w:rFonts w:ascii="Times New Roman" w:eastAsia="Times New Roman" w:hAnsi="Times New Roman" w:cs="Times New Roman"/>
                <w:color w:val="444444"/>
                <w:sz w:val="30"/>
                <w:szCs w:val="30"/>
                <w:lang w:eastAsia="ru-RU"/>
              </w:rPr>
              <w:t xml:space="preserve"> и (или) юридические лица вправе внести добровольные пожертвования и целевые взносы в виде денежных средств на расчётный счёт детского сада.</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lastRenderedPageBreak/>
              <w:t>На привлечённые денежные средства составляется смета расходов, приобретаются оборудование, пособия для воспитательно-образовательного процесса и оздоровления воспитанников ДОО, материалы для выполнения ремонтных работ в учреждении, которые ставятся на баланс дошкольного учреждения. Добровольные пожертвования и целевые взносы в виде оборудования, материалов для образовательного процесса и ремонта передаются ДОО в соответствии с актом дарения и ставятся на баланс дошкольного учреждения.</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 xml:space="preserve">Один раз в </w:t>
            </w:r>
            <w:proofErr w:type="gramStart"/>
            <w:r w:rsidRPr="00941999">
              <w:rPr>
                <w:rFonts w:ascii="Times New Roman" w:eastAsia="Times New Roman" w:hAnsi="Times New Roman" w:cs="Times New Roman"/>
                <w:color w:val="444444"/>
                <w:sz w:val="30"/>
                <w:szCs w:val="30"/>
                <w:lang w:eastAsia="ru-RU"/>
              </w:rPr>
              <w:t>год</w:t>
            </w:r>
            <w:proofErr w:type="gramEnd"/>
            <w:r w:rsidRPr="00941999">
              <w:rPr>
                <w:rFonts w:ascii="Times New Roman" w:eastAsia="Times New Roman" w:hAnsi="Times New Roman" w:cs="Times New Roman"/>
                <w:color w:val="444444"/>
                <w:sz w:val="30"/>
                <w:szCs w:val="30"/>
                <w:lang w:eastAsia="ru-RU"/>
              </w:rPr>
              <w:t xml:space="preserve"> на общем родительском собрании заведующий ДОО отчитывается перед родителями (законными представителями) о расходовании внебюджетных средств за текущий год.</w:t>
            </w:r>
          </w:p>
        </w:tc>
      </w:tr>
      <w:tr w:rsidR="00941999" w:rsidRPr="00941999" w:rsidTr="00941999">
        <w:trPr>
          <w:jc w:val="center"/>
        </w:trPr>
        <w:tc>
          <w:tcPr>
            <w:tcW w:w="0" w:type="auto"/>
            <w:shd w:val="clear" w:color="auto" w:fill="FF00FF"/>
            <w:vAlign w:val="center"/>
            <w:hideMark/>
          </w:tcPr>
          <w:p w:rsidR="00941999" w:rsidRPr="00941999" w:rsidRDefault="00941999" w:rsidP="00941999">
            <w:pPr>
              <w:spacing w:before="100" w:beforeAutospacing="1" w:after="0" w:line="240" w:lineRule="auto"/>
              <w:rPr>
                <w:rFonts w:ascii="Verdana" w:eastAsia="Times New Roman" w:hAnsi="Verdana" w:cs="Times New Roman"/>
                <w:sz w:val="16"/>
                <w:szCs w:val="16"/>
                <w:lang w:eastAsia="ru-RU"/>
              </w:rPr>
            </w:pPr>
            <w:r w:rsidRPr="00941999">
              <w:rPr>
                <w:rFonts w:ascii="Verdana" w:eastAsia="Times New Roman" w:hAnsi="Verdana" w:cs="Times New Roman"/>
                <w:sz w:val="16"/>
                <w:szCs w:val="16"/>
                <w:lang w:eastAsia="ru-RU"/>
              </w:rPr>
              <w:lastRenderedPageBreak/>
              <w:t> </w:t>
            </w:r>
          </w:p>
        </w:tc>
      </w:tr>
      <w:tr w:rsidR="00941999" w:rsidRPr="00941999" w:rsidTr="00941999">
        <w:trPr>
          <w:jc w:val="center"/>
        </w:trPr>
        <w:tc>
          <w:tcPr>
            <w:tcW w:w="0" w:type="auto"/>
            <w:shd w:val="clear" w:color="auto" w:fill="FFFF66"/>
            <w:vAlign w:val="center"/>
            <w:hideMark/>
          </w:tcPr>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Default="00941999" w:rsidP="00941999">
            <w:pPr>
              <w:spacing w:before="96" w:after="192" w:line="240" w:lineRule="auto"/>
              <w:jc w:val="center"/>
              <w:rPr>
                <w:rFonts w:ascii="Times New Roman" w:eastAsia="Times New Roman" w:hAnsi="Times New Roman" w:cs="Times New Roman"/>
                <w:b/>
                <w:bCs/>
                <w:color w:val="444444"/>
                <w:sz w:val="30"/>
                <w:szCs w:val="30"/>
                <w:lang w:eastAsia="ru-RU"/>
              </w:rPr>
            </w:pPr>
          </w:p>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b/>
                <w:bCs/>
                <w:color w:val="444444"/>
                <w:sz w:val="30"/>
                <w:szCs w:val="30"/>
                <w:lang w:eastAsia="ru-RU"/>
              </w:rPr>
              <w:lastRenderedPageBreak/>
              <w:t>Статья 582. Пожертвования</w:t>
            </w:r>
          </w:p>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b/>
                <w:bCs/>
                <w:color w:val="444444"/>
                <w:sz w:val="30"/>
                <w:szCs w:val="30"/>
                <w:lang w:eastAsia="ru-RU"/>
              </w:rPr>
              <w:t>[Гражданский кодекс РФ] [Глава 32] [Статья 582]</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 xml:space="preserve">1. Пожертвованием признается дарение вещи или права в общеполезных целях. Пожертвования могут делаться гражданам, лечебным, воспитательным </w:t>
            </w:r>
            <w:proofErr w:type="spellStart"/>
            <w:r w:rsidRPr="00941999">
              <w:rPr>
                <w:rFonts w:ascii="Times New Roman" w:eastAsia="Times New Roman" w:hAnsi="Times New Roman" w:cs="Times New Roman"/>
                <w:color w:val="444444"/>
                <w:sz w:val="30"/>
                <w:szCs w:val="30"/>
                <w:lang w:eastAsia="ru-RU"/>
              </w:rPr>
              <w:t>учреждениям</w:t>
            </w:r>
            <w:proofErr w:type="gramStart"/>
            <w:r w:rsidRPr="00941999">
              <w:rPr>
                <w:rFonts w:ascii="Times New Roman" w:eastAsia="Times New Roman" w:hAnsi="Times New Roman" w:cs="Times New Roman"/>
                <w:color w:val="444444"/>
                <w:sz w:val="30"/>
                <w:szCs w:val="30"/>
                <w:lang w:eastAsia="ru-RU"/>
              </w:rPr>
              <w:t>,у</w:t>
            </w:r>
            <w:proofErr w:type="gramEnd"/>
            <w:r w:rsidRPr="00941999">
              <w:rPr>
                <w:rFonts w:ascii="Times New Roman" w:eastAsia="Times New Roman" w:hAnsi="Times New Roman" w:cs="Times New Roman"/>
                <w:color w:val="444444"/>
                <w:sz w:val="30"/>
                <w:szCs w:val="30"/>
                <w:lang w:eastAsia="ru-RU"/>
              </w:rPr>
              <w:t>чреждениям</w:t>
            </w:r>
            <w:proofErr w:type="spellEnd"/>
            <w:r w:rsidRPr="00941999">
              <w:rPr>
                <w:rFonts w:ascii="Times New Roman" w:eastAsia="Times New Roman" w:hAnsi="Times New Roman" w:cs="Times New Roman"/>
                <w:color w:val="444444"/>
                <w:sz w:val="30"/>
                <w:szCs w:val="30"/>
                <w:lang w:eastAsia="ru-RU"/>
              </w:rPr>
              <w:t xml:space="preserve"> социальной защиты и другим аналогичным учреждениям, </w:t>
            </w:r>
            <w:proofErr w:type="spellStart"/>
            <w:r w:rsidRPr="00941999">
              <w:rPr>
                <w:rFonts w:ascii="Times New Roman" w:eastAsia="Times New Roman" w:hAnsi="Times New Roman" w:cs="Times New Roman"/>
                <w:color w:val="444444"/>
                <w:sz w:val="30"/>
                <w:szCs w:val="30"/>
                <w:lang w:eastAsia="ru-RU"/>
              </w:rPr>
              <w:t>благотворительным,научным</w:t>
            </w:r>
            <w:proofErr w:type="spellEnd"/>
            <w:r w:rsidRPr="00941999">
              <w:rPr>
                <w:rFonts w:ascii="Times New Roman" w:eastAsia="Times New Roman" w:hAnsi="Times New Roman" w:cs="Times New Roman"/>
                <w:color w:val="444444"/>
                <w:sz w:val="30"/>
                <w:szCs w:val="30"/>
                <w:lang w:eastAsia="ru-RU"/>
              </w:rPr>
              <w:t xml:space="preserve"> и образовательным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статье 124 настоящего Кодекса.</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2. На принятие пожертвования не требуется чьего-либо разрешения или согласия.</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 xml:space="preserve">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w:t>
            </w:r>
            <w:proofErr w:type="gramStart"/>
            <w:r w:rsidRPr="00941999">
              <w:rPr>
                <w:rFonts w:ascii="Times New Roman" w:eastAsia="Times New Roman" w:hAnsi="Times New Roman" w:cs="Times New Roman"/>
                <w:color w:val="444444"/>
                <w:sz w:val="30"/>
                <w:szCs w:val="30"/>
                <w:lang w:eastAsia="ru-RU"/>
              </w:rPr>
              <w:t>назначению</w:t>
            </w:r>
            <w:proofErr w:type="gramEnd"/>
            <w:r w:rsidRPr="00941999">
              <w:rPr>
                <w:rFonts w:ascii="Times New Roman" w:eastAsia="Times New Roman" w:hAnsi="Times New Roman" w:cs="Times New Roman"/>
                <w:color w:val="444444"/>
                <w:sz w:val="30"/>
                <w:szCs w:val="30"/>
                <w:lang w:eastAsia="ru-RU"/>
              </w:rPr>
              <w:t xml:space="preserve"> лишь с согласия жертвователя, а в случае смерти гражданина-жертвователя или ликвидации юридического лица — жертвователя по решению суда.</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lastRenderedPageBreak/>
              <w:t>6. К пожертвованиям не применяются статьи 578 и 581 настоящего Кодекса.</w:t>
            </w:r>
          </w:p>
        </w:tc>
      </w:tr>
      <w:tr w:rsidR="00941999" w:rsidRPr="00941999" w:rsidTr="00941999">
        <w:trPr>
          <w:jc w:val="center"/>
        </w:trPr>
        <w:tc>
          <w:tcPr>
            <w:tcW w:w="0" w:type="auto"/>
            <w:shd w:val="clear" w:color="auto" w:fill="FF00FF"/>
            <w:vAlign w:val="center"/>
            <w:hideMark/>
          </w:tcPr>
          <w:p w:rsidR="00941999" w:rsidRPr="00941999" w:rsidRDefault="00941999" w:rsidP="00941999">
            <w:pPr>
              <w:spacing w:before="100" w:beforeAutospacing="1" w:after="0" w:line="240" w:lineRule="auto"/>
              <w:rPr>
                <w:rFonts w:ascii="Verdana" w:eastAsia="Times New Roman" w:hAnsi="Verdana" w:cs="Times New Roman"/>
                <w:sz w:val="16"/>
                <w:szCs w:val="16"/>
                <w:lang w:eastAsia="ru-RU"/>
              </w:rPr>
            </w:pPr>
            <w:r w:rsidRPr="00941999">
              <w:rPr>
                <w:rFonts w:ascii="Verdana" w:eastAsia="Times New Roman" w:hAnsi="Verdana" w:cs="Times New Roman"/>
                <w:sz w:val="16"/>
                <w:szCs w:val="16"/>
                <w:lang w:eastAsia="ru-RU"/>
              </w:rPr>
              <w:lastRenderedPageBreak/>
              <w:t> </w:t>
            </w:r>
          </w:p>
        </w:tc>
      </w:tr>
      <w:tr w:rsidR="00941999" w:rsidRPr="00941999" w:rsidTr="00941999">
        <w:trPr>
          <w:jc w:val="center"/>
        </w:trPr>
        <w:tc>
          <w:tcPr>
            <w:tcW w:w="0" w:type="auto"/>
            <w:shd w:val="clear" w:color="auto" w:fill="FFFF66"/>
            <w:vAlign w:val="center"/>
            <w:hideMark/>
          </w:tcPr>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ФЕДЕРАЛЬНЫЙ ЗАКОН</w:t>
            </w:r>
          </w:p>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 xml:space="preserve">О БЛАГОТВОРИТЕЛЬНОЙ ДЕЯТЕЛЬНОСТИ И </w:t>
            </w:r>
            <w:proofErr w:type="gramStart"/>
            <w:r w:rsidRPr="00941999">
              <w:rPr>
                <w:rFonts w:ascii="Times New Roman" w:eastAsia="Times New Roman" w:hAnsi="Times New Roman" w:cs="Times New Roman"/>
                <w:color w:val="444444"/>
                <w:sz w:val="30"/>
                <w:szCs w:val="30"/>
                <w:lang w:eastAsia="ru-RU"/>
              </w:rPr>
              <w:t>БЛАГОТВОРИТЕЛЬНЫХ</w:t>
            </w:r>
            <w:proofErr w:type="gramEnd"/>
          </w:p>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proofErr w:type="gramStart"/>
            <w:r w:rsidRPr="00941999">
              <w:rPr>
                <w:rFonts w:ascii="Times New Roman" w:eastAsia="Times New Roman" w:hAnsi="Times New Roman" w:cs="Times New Roman"/>
                <w:color w:val="444444"/>
                <w:sz w:val="30"/>
                <w:szCs w:val="30"/>
                <w:lang w:eastAsia="ru-RU"/>
              </w:rPr>
              <w:t>ОРГАНИЗАЦИЯХ</w:t>
            </w:r>
            <w:proofErr w:type="gramEnd"/>
          </w:p>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proofErr w:type="gramStart"/>
            <w:r w:rsidRPr="00941999">
              <w:rPr>
                <w:rFonts w:ascii="Times New Roman" w:eastAsia="Times New Roman" w:hAnsi="Times New Roman" w:cs="Times New Roman"/>
                <w:color w:val="444444"/>
                <w:sz w:val="30"/>
                <w:szCs w:val="30"/>
                <w:lang w:eastAsia="ru-RU"/>
              </w:rPr>
              <w:t>Принят</w:t>
            </w:r>
            <w:proofErr w:type="gramEnd"/>
            <w:r w:rsidRPr="00941999">
              <w:rPr>
                <w:rFonts w:ascii="Times New Roman" w:eastAsia="Times New Roman" w:hAnsi="Times New Roman" w:cs="Times New Roman"/>
                <w:color w:val="444444"/>
                <w:sz w:val="30"/>
                <w:szCs w:val="30"/>
                <w:lang w:eastAsia="ru-RU"/>
              </w:rPr>
              <w:t xml:space="preserve"> Государственной Думой 7 июля 1995 года</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 xml:space="preserve">1. Пожертвованием признается дарение вещи или права в общеполезных целях. Пожертвования могут делаться гражданам, лечебным, воспитательным </w:t>
            </w:r>
            <w:proofErr w:type="spellStart"/>
            <w:r w:rsidRPr="00941999">
              <w:rPr>
                <w:rFonts w:ascii="Times New Roman" w:eastAsia="Times New Roman" w:hAnsi="Times New Roman" w:cs="Times New Roman"/>
                <w:color w:val="444444"/>
                <w:sz w:val="30"/>
                <w:szCs w:val="30"/>
                <w:lang w:eastAsia="ru-RU"/>
              </w:rPr>
              <w:t>учреждениям</w:t>
            </w:r>
            <w:proofErr w:type="gramStart"/>
            <w:r w:rsidRPr="00941999">
              <w:rPr>
                <w:rFonts w:ascii="Times New Roman" w:eastAsia="Times New Roman" w:hAnsi="Times New Roman" w:cs="Times New Roman"/>
                <w:color w:val="444444"/>
                <w:sz w:val="30"/>
                <w:szCs w:val="30"/>
                <w:lang w:eastAsia="ru-RU"/>
              </w:rPr>
              <w:t>,у</w:t>
            </w:r>
            <w:proofErr w:type="gramEnd"/>
            <w:r w:rsidRPr="00941999">
              <w:rPr>
                <w:rFonts w:ascii="Times New Roman" w:eastAsia="Times New Roman" w:hAnsi="Times New Roman" w:cs="Times New Roman"/>
                <w:color w:val="444444"/>
                <w:sz w:val="30"/>
                <w:szCs w:val="30"/>
                <w:lang w:eastAsia="ru-RU"/>
              </w:rPr>
              <w:t>чреждениям</w:t>
            </w:r>
            <w:proofErr w:type="spellEnd"/>
            <w:r w:rsidRPr="00941999">
              <w:rPr>
                <w:rFonts w:ascii="Times New Roman" w:eastAsia="Times New Roman" w:hAnsi="Times New Roman" w:cs="Times New Roman"/>
                <w:color w:val="444444"/>
                <w:sz w:val="30"/>
                <w:szCs w:val="30"/>
                <w:lang w:eastAsia="ru-RU"/>
              </w:rPr>
              <w:t xml:space="preserve"> социальной защиты и другим аналогичным учреждениям, </w:t>
            </w:r>
            <w:proofErr w:type="spellStart"/>
            <w:r w:rsidRPr="00941999">
              <w:rPr>
                <w:rFonts w:ascii="Times New Roman" w:eastAsia="Times New Roman" w:hAnsi="Times New Roman" w:cs="Times New Roman"/>
                <w:color w:val="444444"/>
                <w:sz w:val="30"/>
                <w:szCs w:val="30"/>
                <w:lang w:eastAsia="ru-RU"/>
              </w:rPr>
              <w:t>благотворительным,научным</w:t>
            </w:r>
            <w:proofErr w:type="spellEnd"/>
            <w:r w:rsidRPr="00941999">
              <w:rPr>
                <w:rFonts w:ascii="Times New Roman" w:eastAsia="Times New Roman" w:hAnsi="Times New Roman" w:cs="Times New Roman"/>
                <w:color w:val="444444"/>
                <w:sz w:val="30"/>
                <w:szCs w:val="30"/>
                <w:lang w:eastAsia="ru-RU"/>
              </w:rPr>
              <w:t xml:space="preserve"> и образовательным организациям, фондам, музеям и другим </w:t>
            </w:r>
            <w:proofErr w:type="spellStart"/>
            <w:r w:rsidRPr="00941999">
              <w:rPr>
                <w:rFonts w:ascii="Times New Roman" w:eastAsia="Times New Roman" w:hAnsi="Times New Roman" w:cs="Times New Roman"/>
                <w:color w:val="444444"/>
                <w:sz w:val="30"/>
                <w:szCs w:val="30"/>
                <w:lang w:eastAsia="ru-RU"/>
              </w:rPr>
              <w:t>учреждениямкультуры</w:t>
            </w:r>
            <w:proofErr w:type="spellEnd"/>
            <w:r w:rsidRPr="00941999">
              <w:rPr>
                <w:rFonts w:ascii="Times New Roman" w:eastAsia="Times New Roman" w:hAnsi="Times New Roman" w:cs="Times New Roman"/>
                <w:color w:val="444444"/>
                <w:sz w:val="30"/>
                <w:szCs w:val="30"/>
                <w:lang w:eastAsia="ru-RU"/>
              </w:rPr>
              <w:t>,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32" w:tooltip="СТ 124 ГК РФ" w:history="1">
              <w:r w:rsidRPr="00941999">
                <w:rPr>
                  <w:rFonts w:ascii="Times New Roman" w:eastAsia="Times New Roman" w:hAnsi="Times New Roman" w:cs="Times New Roman"/>
                  <w:b/>
                  <w:bCs/>
                  <w:color w:val="3C7C41"/>
                  <w:sz w:val="30"/>
                  <w:u w:val="single"/>
                  <w:lang w:eastAsia="ru-RU"/>
                </w:rPr>
                <w:t>статье 124</w:t>
              </w:r>
            </w:hyperlink>
            <w:r w:rsidRPr="00941999">
              <w:rPr>
                <w:rFonts w:ascii="Times New Roman" w:eastAsia="Times New Roman" w:hAnsi="Times New Roman" w:cs="Times New Roman"/>
                <w:color w:val="444444"/>
                <w:sz w:val="30"/>
                <w:szCs w:val="30"/>
                <w:lang w:eastAsia="ru-RU"/>
              </w:rPr>
              <w:t>настоящего Кодекса.</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2. На принятие пожертвования не требуется чьего-либо разрешения или согласия.</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 xml:space="preserve">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w:t>
            </w:r>
            <w:proofErr w:type="gramStart"/>
            <w:r w:rsidRPr="00941999">
              <w:rPr>
                <w:rFonts w:ascii="Times New Roman" w:eastAsia="Times New Roman" w:hAnsi="Times New Roman" w:cs="Times New Roman"/>
                <w:color w:val="444444"/>
                <w:sz w:val="30"/>
                <w:szCs w:val="30"/>
                <w:lang w:eastAsia="ru-RU"/>
              </w:rPr>
              <w:t>назначению</w:t>
            </w:r>
            <w:proofErr w:type="gramEnd"/>
            <w:r w:rsidRPr="00941999">
              <w:rPr>
                <w:rFonts w:ascii="Times New Roman" w:eastAsia="Times New Roman" w:hAnsi="Times New Roman" w:cs="Times New Roman"/>
                <w:color w:val="444444"/>
                <w:sz w:val="30"/>
                <w:szCs w:val="30"/>
                <w:lang w:eastAsia="ru-RU"/>
              </w:rPr>
              <w:t xml:space="preserve"> лишь с согласия жертвователя, а в случае </w:t>
            </w:r>
            <w:r w:rsidRPr="00941999">
              <w:rPr>
                <w:rFonts w:ascii="Times New Roman" w:eastAsia="Times New Roman" w:hAnsi="Times New Roman" w:cs="Times New Roman"/>
                <w:color w:val="444444"/>
                <w:sz w:val="30"/>
                <w:szCs w:val="30"/>
                <w:lang w:eastAsia="ru-RU"/>
              </w:rPr>
              <w:lastRenderedPageBreak/>
              <w:t>смерти гражданина-жертвователя или ликвидации юридического лица — жертвователя по решению суда.</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w:t>
            </w:r>
            <w:proofErr w:type="spellStart"/>
            <w:r w:rsidRPr="00941999">
              <w:rPr>
                <w:rFonts w:ascii="Times New Roman" w:eastAsia="Times New Roman" w:hAnsi="Times New Roman" w:cs="Times New Roman"/>
                <w:color w:val="444444"/>
                <w:sz w:val="30"/>
                <w:szCs w:val="30"/>
                <w:lang w:eastAsia="ru-RU"/>
              </w:rPr>
              <w:t>правил</w:t>
            </w:r>
            <w:proofErr w:type="gramStart"/>
            <w:r w:rsidRPr="00941999">
              <w:rPr>
                <w:rFonts w:ascii="Times New Roman" w:eastAsia="Times New Roman" w:hAnsi="Times New Roman" w:cs="Times New Roman"/>
                <w:color w:val="444444"/>
                <w:sz w:val="30"/>
                <w:szCs w:val="30"/>
                <w:lang w:eastAsia="ru-RU"/>
              </w:rPr>
              <w:t>,п</w:t>
            </w:r>
            <w:proofErr w:type="gramEnd"/>
            <w:r w:rsidRPr="00941999">
              <w:rPr>
                <w:rFonts w:ascii="Times New Roman" w:eastAsia="Times New Roman" w:hAnsi="Times New Roman" w:cs="Times New Roman"/>
                <w:color w:val="444444"/>
                <w:sz w:val="30"/>
                <w:szCs w:val="30"/>
                <w:lang w:eastAsia="ru-RU"/>
              </w:rPr>
              <w:t>редусмотренных</w:t>
            </w:r>
            <w:proofErr w:type="spellEnd"/>
            <w:r w:rsidRPr="00941999">
              <w:rPr>
                <w:rFonts w:ascii="Times New Roman" w:eastAsia="Times New Roman" w:hAnsi="Times New Roman" w:cs="Times New Roman"/>
                <w:color w:val="444444"/>
                <w:sz w:val="30"/>
                <w:szCs w:val="30"/>
                <w:lang w:eastAsia="ru-RU"/>
              </w:rPr>
              <w:t xml:space="preserve"> пунктом 4 настоящей статьи, дает право жертвователю, его наследникам или иному правопреемнику требовать отмены пожертвования.</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6. К пожертвованиям не применяются </w:t>
            </w:r>
            <w:hyperlink r:id="rId33" w:tooltip="СТ 578 ГК РФ" w:history="1">
              <w:r w:rsidRPr="00941999">
                <w:rPr>
                  <w:rFonts w:ascii="Times New Roman" w:eastAsia="Times New Roman" w:hAnsi="Times New Roman" w:cs="Times New Roman"/>
                  <w:b/>
                  <w:bCs/>
                  <w:color w:val="3C7C41"/>
                  <w:sz w:val="30"/>
                  <w:u w:val="single"/>
                  <w:lang w:eastAsia="ru-RU"/>
                </w:rPr>
                <w:t>статьи 578</w:t>
              </w:r>
            </w:hyperlink>
            <w:r w:rsidRPr="00941999">
              <w:rPr>
                <w:rFonts w:ascii="Times New Roman" w:eastAsia="Times New Roman" w:hAnsi="Times New Roman" w:cs="Times New Roman"/>
                <w:color w:val="444444"/>
                <w:sz w:val="30"/>
                <w:szCs w:val="30"/>
                <w:lang w:eastAsia="ru-RU"/>
              </w:rPr>
              <w:t> и </w:t>
            </w:r>
            <w:hyperlink r:id="rId34" w:tooltip="СТ 581 ГК РФ" w:history="1">
              <w:r w:rsidRPr="00941999">
                <w:rPr>
                  <w:rFonts w:ascii="Times New Roman" w:eastAsia="Times New Roman" w:hAnsi="Times New Roman" w:cs="Times New Roman"/>
                  <w:b/>
                  <w:bCs/>
                  <w:color w:val="3C7C41"/>
                  <w:sz w:val="30"/>
                  <w:u w:val="single"/>
                  <w:lang w:eastAsia="ru-RU"/>
                </w:rPr>
                <w:t>581</w:t>
              </w:r>
            </w:hyperlink>
            <w:r w:rsidRPr="00941999">
              <w:rPr>
                <w:rFonts w:ascii="Times New Roman" w:eastAsia="Times New Roman" w:hAnsi="Times New Roman" w:cs="Times New Roman"/>
                <w:color w:val="444444"/>
                <w:sz w:val="30"/>
                <w:szCs w:val="30"/>
                <w:lang w:eastAsia="ru-RU"/>
              </w:rPr>
              <w:t> настоящего Кодекса.</w:t>
            </w:r>
          </w:p>
        </w:tc>
      </w:tr>
      <w:tr w:rsidR="00941999" w:rsidRPr="00941999" w:rsidTr="00941999">
        <w:trPr>
          <w:jc w:val="center"/>
        </w:trPr>
        <w:tc>
          <w:tcPr>
            <w:tcW w:w="0" w:type="auto"/>
            <w:shd w:val="clear" w:color="auto" w:fill="FFFF66"/>
            <w:vAlign w:val="center"/>
            <w:hideMark/>
          </w:tcPr>
          <w:p w:rsidR="00941999" w:rsidRPr="00941999" w:rsidRDefault="00941999" w:rsidP="00941999">
            <w:pPr>
              <w:spacing w:before="100" w:beforeAutospacing="1" w:after="0" w:line="240" w:lineRule="auto"/>
              <w:rPr>
                <w:rFonts w:ascii="Verdana" w:eastAsia="Times New Roman" w:hAnsi="Verdana" w:cs="Times New Roman"/>
                <w:sz w:val="16"/>
                <w:szCs w:val="16"/>
                <w:lang w:eastAsia="ru-RU"/>
              </w:rPr>
            </w:pPr>
            <w:r w:rsidRPr="00941999">
              <w:rPr>
                <w:rFonts w:ascii="Verdana" w:eastAsia="Times New Roman" w:hAnsi="Verdana" w:cs="Times New Roman"/>
                <w:sz w:val="16"/>
                <w:szCs w:val="16"/>
                <w:lang w:eastAsia="ru-RU"/>
              </w:rPr>
              <w:lastRenderedPageBreak/>
              <w:t> </w:t>
            </w:r>
          </w:p>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b/>
                <w:bCs/>
                <w:color w:val="444444"/>
                <w:sz w:val="30"/>
                <w:szCs w:val="30"/>
                <w:lang w:eastAsia="ru-RU"/>
              </w:rPr>
              <w:t>Порядок обжалования неправомерных действий по привлечению дополнительных финансовых сре</w:t>
            </w:r>
            <w:proofErr w:type="gramStart"/>
            <w:r w:rsidRPr="00941999">
              <w:rPr>
                <w:rFonts w:ascii="Times New Roman" w:eastAsia="Times New Roman" w:hAnsi="Times New Roman" w:cs="Times New Roman"/>
                <w:b/>
                <w:bCs/>
                <w:color w:val="444444"/>
                <w:sz w:val="30"/>
                <w:szCs w:val="30"/>
                <w:lang w:eastAsia="ru-RU"/>
              </w:rPr>
              <w:t>дств в Д</w:t>
            </w:r>
            <w:proofErr w:type="gramEnd"/>
            <w:r w:rsidRPr="00941999">
              <w:rPr>
                <w:rFonts w:ascii="Times New Roman" w:eastAsia="Times New Roman" w:hAnsi="Times New Roman" w:cs="Times New Roman"/>
                <w:b/>
                <w:bCs/>
                <w:color w:val="444444"/>
                <w:sz w:val="30"/>
                <w:szCs w:val="30"/>
                <w:lang w:eastAsia="ru-RU"/>
              </w:rPr>
              <w:t>ОО</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 xml:space="preserve">Жертвователем может быть обусловлено использование пожертвования по определенному назначению (п.3 ст.582 ГК РФ), тогда жертвователь может требовать отчета об использовании средств, и если они были использованы не по назначению, потребовать их возврата (п.5 ст.582 ГК РФ). Например, можно пожертвовать образовательному учреждению деньги конкретно на оплату услуг охранной организации. Возможно и пожертвование без указания определенного назначения использования средств. В любом случае передача денег должна осуществляться в безналичном порядке путем перечисления на банковский счет образовательного учреждения либо на счет благотворительного фонда, из средств которого </w:t>
            </w:r>
            <w:proofErr w:type="gramStart"/>
            <w:r w:rsidRPr="00941999">
              <w:rPr>
                <w:rFonts w:ascii="Times New Roman" w:eastAsia="Times New Roman" w:hAnsi="Times New Roman" w:cs="Times New Roman"/>
                <w:color w:val="444444"/>
                <w:sz w:val="30"/>
                <w:szCs w:val="30"/>
                <w:lang w:eastAsia="ru-RU"/>
              </w:rPr>
              <w:t>в последствии</w:t>
            </w:r>
            <w:proofErr w:type="gramEnd"/>
            <w:r w:rsidRPr="00941999">
              <w:rPr>
                <w:rFonts w:ascii="Times New Roman" w:eastAsia="Times New Roman" w:hAnsi="Times New Roman" w:cs="Times New Roman"/>
                <w:color w:val="444444"/>
                <w:sz w:val="30"/>
                <w:szCs w:val="30"/>
                <w:lang w:eastAsia="ru-RU"/>
              </w:rPr>
              <w:t xml:space="preserve"> выделяется помощь образовательному учреждению.</w:t>
            </w:r>
          </w:p>
          <w:p w:rsidR="00941999" w:rsidRPr="00941999" w:rsidRDefault="00941999" w:rsidP="00941999">
            <w:pPr>
              <w:spacing w:before="96" w:after="192" w:line="240" w:lineRule="auto"/>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В том случае, если под видом добровольных пожертвований деньги собирают фактически принудительно, Вы имеете право обратиться с жалобой по телефонам «горячей линии» в Управлении дошкольного образования администрации города Темрюка для обращений по вопросам незаконных сборов денежных средств:</w:t>
            </w:r>
          </w:p>
        </w:tc>
      </w:tr>
      <w:tr w:rsidR="00941999" w:rsidRPr="00941999" w:rsidTr="00941999">
        <w:trPr>
          <w:jc w:val="center"/>
        </w:trPr>
        <w:tc>
          <w:tcPr>
            <w:tcW w:w="0" w:type="auto"/>
            <w:shd w:val="clear" w:color="auto" w:fill="FFFF66"/>
            <w:vAlign w:val="center"/>
            <w:hideMark/>
          </w:tcPr>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По вопросам незаконных сборов денежных средств</w:t>
            </w:r>
          </w:p>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t>в МБДОУ ДС ОВ № 28 муниципального образования Темрюкский район</w:t>
            </w:r>
          </w:p>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Verdana" w:eastAsia="Times New Roman" w:hAnsi="Verdana" w:cs="Times New Roman"/>
                <w:sz w:val="16"/>
                <w:szCs w:val="16"/>
                <w:lang w:eastAsia="ru-RU"/>
              </w:rPr>
              <w:t> </w:t>
            </w:r>
          </w:p>
          <w:p w:rsidR="00941999" w:rsidRPr="00941999" w:rsidRDefault="00941999" w:rsidP="00941999">
            <w:pPr>
              <w:spacing w:before="96" w:after="192" w:line="240" w:lineRule="auto"/>
              <w:jc w:val="center"/>
              <w:rPr>
                <w:rFonts w:ascii="Verdana" w:eastAsia="Times New Roman" w:hAnsi="Verdana" w:cs="Times New Roman"/>
                <w:sz w:val="16"/>
                <w:szCs w:val="16"/>
                <w:lang w:eastAsia="ru-RU"/>
              </w:rPr>
            </w:pPr>
            <w:r w:rsidRPr="00941999">
              <w:rPr>
                <w:rFonts w:ascii="Times New Roman" w:eastAsia="Times New Roman" w:hAnsi="Times New Roman" w:cs="Times New Roman"/>
                <w:color w:val="444444"/>
                <w:sz w:val="30"/>
                <w:szCs w:val="30"/>
                <w:lang w:eastAsia="ru-RU"/>
              </w:rPr>
              <w:lastRenderedPageBreak/>
              <w:t>вы можете сообщить по телефонам</w:t>
            </w:r>
            <w:hyperlink r:id="rId35" w:history="1">
              <w:r w:rsidRPr="00941999">
                <w:rPr>
                  <w:rFonts w:ascii="Times New Roman" w:eastAsia="Times New Roman" w:hAnsi="Times New Roman" w:cs="Times New Roman"/>
                  <w:b/>
                  <w:bCs/>
                  <w:color w:val="3C7C41"/>
                  <w:sz w:val="30"/>
                  <w:u w:val="single"/>
                  <w:lang w:eastAsia="ru-RU"/>
                </w:rPr>
                <w:t> "Горячей линии"</w:t>
              </w:r>
            </w:hyperlink>
          </w:p>
        </w:tc>
      </w:tr>
    </w:tbl>
    <w:p w:rsidR="00EF12EA" w:rsidRDefault="00EF12EA"/>
    <w:sectPr w:rsidR="00EF12EA" w:rsidSect="0094199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9"/>
  <w:proofState w:spelling="clean" w:grammar="clean"/>
  <w:defaultTabStop w:val="708"/>
  <w:drawingGridHorizontalSpacing w:val="110"/>
  <w:displayHorizontalDrawingGridEvery w:val="2"/>
  <w:characterSpacingControl w:val="doNotCompress"/>
  <w:compat/>
  <w:rsids>
    <w:rsidRoot w:val="00941999"/>
    <w:rsid w:val="00941999"/>
    <w:rsid w:val="00EF1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2EA"/>
  </w:style>
  <w:style w:type="paragraph" w:styleId="1">
    <w:name w:val="heading 1"/>
    <w:basedOn w:val="a"/>
    <w:link w:val="10"/>
    <w:uiPriority w:val="9"/>
    <w:qFormat/>
    <w:rsid w:val="009419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99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419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1999"/>
    <w:rPr>
      <w:b/>
      <w:bCs/>
    </w:rPr>
  </w:style>
  <w:style w:type="character" w:styleId="a5">
    <w:name w:val="Hyperlink"/>
    <w:basedOn w:val="a0"/>
    <w:uiPriority w:val="99"/>
    <w:semiHidden/>
    <w:unhideWhenUsed/>
    <w:rsid w:val="00941999"/>
    <w:rPr>
      <w:color w:val="0000FF"/>
      <w:u w:val="single"/>
    </w:rPr>
  </w:style>
</w:styles>
</file>

<file path=word/webSettings.xml><?xml version="1.0" encoding="utf-8"?>
<w:webSettings xmlns:r="http://schemas.openxmlformats.org/officeDocument/2006/relationships" xmlns:w="http://schemas.openxmlformats.org/wordprocessingml/2006/main">
  <w:divs>
    <w:div w:id="24190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sad28.ucoz.ru/antikorrupziy/prikaz_o_protivodejstvii_korrupcii.doc" TargetMode="External"/><Relationship Id="rId13" Type="http://schemas.openxmlformats.org/officeDocument/2006/relationships/hyperlink" Target="http://dsad28.ucoz.ru/antikorrupziy/polozhenie_o_komissii.doc" TargetMode="External"/><Relationship Id="rId18" Type="http://schemas.openxmlformats.org/officeDocument/2006/relationships/hyperlink" Target="http://dsad28.ucoz.ru/antikorrupziy/zajavlenie.doc" TargetMode="External"/><Relationship Id="rId26" Type="http://schemas.openxmlformats.org/officeDocument/2006/relationships/hyperlink" Target="http://dsad28.ucoz.ru/antikorrupziy/img722.jpg" TargetMode="External"/><Relationship Id="rId3" Type="http://schemas.openxmlformats.org/officeDocument/2006/relationships/webSettings" Target="webSettings.xml"/><Relationship Id="rId21" Type="http://schemas.openxmlformats.org/officeDocument/2006/relationships/hyperlink" Target="http://dsad28.ucoz.ru/antikorrupziy/6850269-10782754-10782783.jpg" TargetMode="External"/><Relationship Id="rId34" Type="http://schemas.openxmlformats.org/officeDocument/2006/relationships/hyperlink" Target="http://www.gk-rf.ru/statia581" TargetMode="External"/><Relationship Id="rId7" Type="http://schemas.openxmlformats.org/officeDocument/2006/relationships/hyperlink" Target="http://dsad28.ucoz.ru/antikorrupziy/prikaz_o_naznachenii_otvetstvennogo_za_korrupciju.doc" TargetMode="External"/><Relationship Id="rId12" Type="http://schemas.openxmlformats.org/officeDocument/2006/relationships/hyperlink" Target="http://dsad28.ucoz.ru/antikorrupziy/polozhenie_ob_antikorrupcionnoj_politike.doc" TargetMode="External"/><Relationship Id="rId17" Type="http://schemas.openxmlformats.org/officeDocument/2006/relationships/hyperlink" Target="http://dsad28.ucoz.ru/antikorrupziy/akt_priema_peredachi.doc" TargetMode="External"/><Relationship Id="rId25" Type="http://schemas.openxmlformats.org/officeDocument/2006/relationships/hyperlink" Target="http://dsad28.ucoz.ru/antikorrupziy/img721.jpg" TargetMode="External"/><Relationship Id="rId33" Type="http://schemas.openxmlformats.org/officeDocument/2006/relationships/hyperlink" Target="http://www.gk-rf.ru/statia578" TargetMode="External"/><Relationship Id="rId2" Type="http://schemas.openxmlformats.org/officeDocument/2006/relationships/settings" Target="settings.xml"/><Relationship Id="rId16" Type="http://schemas.openxmlformats.org/officeDocument/2006/relationships/hyperlink" Target="http://dsad28.ucoz.ru/antikorrupziy/dogovor_darenija.doc" TargetMode="External"/><Relationship Id="rId20" Type="http://schemas.openxmlformats.org/officeDocument/2006/relationships/hyperlink" Target="http://dsad28.ucoz.ru/antikorrupziy/zhurnal_po_korrupcii.doc" TargetMode="External"/><Relationship Id="rId29" Type="http://schemas.openxmlformats.org/officeDocument/2006/relationships/hyperlink" Target="http://dsad28.ucoz.ru/antikorrupziy/img718.jpg" TargetMode="External"/><Relationship Id="rId1" Type="http://schemas.openxmlformats.org/officeDocument/2006/relationships/styles" Target="styles.xml"/><Relationship Id="rId6" Type="http://schemas.openxmlformats.org/officeDocument/2006/relationships/hyperlink" Target="http://dsad28.ucoz.ru/antikorrupziy/pamjatka_2.doc" TargetMode="External"/><Relationship Id="rId11" Type="http://schemas.openxmlformats.org/officeDocument/2006/relationships/hyperlink" Target="http://dsad28.ucoz.ru/antikorrupziy/polozhenie_po_konfliktam.doc" TargetMode="External"/><Relationship Id="rId24" Type="http://schemas.openxmlformats.org/officeDocument/2006/relationships/hyperlink" Target="http://dsad28.ucoz.ru/antikorrupziy/3554280-10782754-10782793.jpg" TargetMode="External"/><Relationship Id="rId32" Type="http://schemas.openxmlformats.org/officeDocument/2006/relationships/hyperlink" Target="http://www.gk-rf.ru/statia124" TargetMode="External"/><Relationship Id="rId37" Type="http://schemas.openxmlformats.org/officeDocument/2006/relationships/theme" Target="theme/theme1.xml"/><Relationship Id="rId5" Type="http://schemas.openxmlformats.org/officeDocument/2006/relationships/hyperlink" Target="http://dsad28.ucoz.ru/antikorrupziy/pamjatka_1.doc" TargetMode="External"/><Relationship Id="rId15" Type="http://schemas.openxmlformats.org/officeDocument/2006/relationships/hyperlink" Target="http://dsad28.ucoz.ru/antikorrupziy/polozhenie.doc" TargetMode="External"/><Relationship Id="rId23" Type="http://schemas.openxmlformats.org/officeDocument/2006/relationships/hyperlink" Target="http://dsad28.ucoz.ru/antikorrupziy/6866540-10782754-10782786.jpg" TargetMode="External"/><Relationship Id="rId28" Type="http://schemas.openxmlformats.org/officeDocument/2006/relationships/hyperlink" Target="http://dsad28.ucoz.ru/antikorrupziy/img717.jpg" TargetMode="External"/><Relationship Id="rId36" Type="http://schemas.openxmlformats.org/officeDocument/2006/relationships/fontTable" Target="fontTable.xml"/><Relationship Id="rId10" Type="http://schemas.openxmlformats.org/officeDocument/2006/relationships/hyperlink" Target="http://dsad28.ucoz.ru/antikorrupziy/funkcii_po_profilaktike.doc" TargetMode="External"/><Relationship Id="rId19" Type="http://schemas.openxmlformats.org/officeDocument/2006/relationships/hyperlink" Target="http://dsad28.ucoz.ru/antikorrupziy/uvedomlenie.doc" TargetMode="External"/><Relationship Id="rId31" Type="http://schemas.openxmlformats.org/officeDocument/2006/relationships/hyperlink" Target="http://zakonbase.ru/content/base/1052" TargetMode="External"/><Relationship Id="rId4" Type="http://schemas.openxmlformats.org/officeDocument/2006/relationships/hyperlink" Target="http://dsad28.ucoz.ru/antikorrupziy/antikorrupcionnaja_linija.doc" TargetMode="External"/><Relationship Id="rId9" Type="http://schemas.openxmlformats.org/officeDocument/2006/relationships/hyperlink" Target="http://dsad28.ucoz.ru/antikorrupziy/kodeks_ehtiki.doc" TargetMode="External"/><Relationship Id="rId14" Type="http://schemas.openxmlformats.org/officeDocument/2006/relationships/hyperlink" Target="http://dsad28.ucoz.ru/antikorrupziy/prikaz_o_merakh_po_preduprizhdeniju.doc" TargetMode="External"/><Relationship Id="rId22" Type="http://schemas.openxmlformats.org/officeDocument/2006/relationships/hyperlink" Target="http://dsad28.ucoz.ru/antikorrupziy/6895837-10782754-10782788.jpg" TargetMode="External"/><Relationship Id="rId27" Type="http://schemas.openxmlformats.org/officeDocument/2006/relationships/hyperlink" Target="http://dsad28.ucoz.ru/antikorrupziy/plan_meroprijatij_po_antikorrupcii.docx" TargetMode="External"/><Relationship Id="rId30" Type="http://schemas.openxmlformats.org/officeDocument/2006/relationships/hyperlink" Target="http://dsad28.ucoz.ru/antikorrupziy/otchjotnaja_informacija_o_postuplenii_i_raskhodova.docx" TargetMode="External"/><Relationship Id="rId35" Type="http://schemas.openxmlformats.org/officeDocument/2006/relationships/hyperlink" Target="http://ds8.centerstart.ru/sites/ds8.centerstart.ru/files/u13/goryachaya_liniya_noyabr_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2426</Words>
  <Characters>13829</Characters>
  <Application>Microsoft Office Word</Application>
  <DocSecurity>0</DocSecurity>
  <Lines>115</Lines>
  <Paragraphs>32</Paragraphs>
  <ScaleCrop>false</ScaleCrop>
  <Company/>
  <LinksUpToDate>false</LinksUpToDate>
  <CharactersWithSpaces>16223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2018-03-30T14:05:00Z</dcterms:created>
  <dcterms:modified xsi:type="dcterms:W3CDTF">2018-03-30T14:07:00Z</dcterms:modified>
</cp:coreProperties>
</file>