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70" w:rsidRDefault="00320770" w:rsidP="00320770">
      <w:pPr>
        <w:shd w:val="clear" w:color="auto" w:fill="FFFFFF"/>
        <w:tabs>
          <w:tab w:val="left" w:pos="15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  <w:t>Педсовет №1 от 24 августа 2017 года</w:t>
      </w:r>
    </w:p>
    <w:p w:rsidR="00320770" w:rsidRDefault="00320770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МЕТОДИЧЕСКИЕ РЕКОМЕНДАЦИИ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организации образовательной работы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 дошкольниками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предназначен для воспитателей ДОУ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дошкольной педагогике проблема организации образовательной работы в дошкольных учреждениях занимает особое место. Это связано с тем, что сегодня со всей остротой встает вопрос о необходимости конструирования воспитательно-образовательной работы, ориентированной на принципы гуманности, ненасилия,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целостности и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интегративности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гуманное отношение к ребенку как субъекту воспитательно-образовательного процесса и необходимость развивать его внутренний потенциал с целью более успешного и менее болезненного прохождения активной социализации рассматриваются в качестве ведущих тенденций на современном этапе развития дошкольного воспитания и образования. Дошкольная дидактика исходит из положения о том, что полноценное развитие ребенка должно осуществляться в интересной, значимой для него деятельности. Поэтому педагогу, конструирующему образовательный процесс, необходимо представить ребенку все разнообразие присущих ему видов деятельности, педагогически грамотно согласовывая и интегрируя их между собой.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Воспитатель, работающий по выбранным программам, должен осуществлять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полидисциплинарную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с использованием многофокусного анализа. Это означает, что педагог на занятии должен выступать в нескольких позициях: психолога, педагога,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игротехника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позиционных "портретов" детей у него должен быть сформирован и интегрированный "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личностно-деятельностный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портрет ребенка. Педагог должен реализовать основную цель применяемых программ: с помощью развития творческих способностей создать условия для общего психического развития дошкольника, в частности условия формирования у них готовности к современному (развивающему) школьному обучению, развивать умения и способности к самостоятельному решению педагогических проблем в процессе реализации ФГОС на основе базовых теоретических подходов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пособии представлены методические материалы, переработанные с учетом реализации целей, задач, принципов развивающего обучения в рамках введения федеральных государственных образовательных стандартов, позволяющие педагогам проектировать и анализировать НОД.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Методика проведения педагогического анализа.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Педагогический анализ — 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изучение занятия в целом, его объективная оценка, выявление причин, определивших его уровень, результат и последующая выработка на этой основе рекомендации по совершенствованию работы педагога.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данного определения следует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методика его проведения, с одной стороны, должна способствовать раскрытию сущности занятий как особой формы обучения в детском саду, а с другой стороны, должна позволять осуществлять анализ на теоретическом уровне, характеризующемся выделением функциональных связей структурных элементов занятия.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анализ проводится с целью определения эффективности образовательного процесса. Установление причин и факторов, определяющих качество педагогической деятельности, возможно лишь на основе системного подхода.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к педагогическому анализу заключается в том, что объект изучается через призму функциональных связей структурных элементов занятия, которые обуславливают целостность объекта, его развивающую направленность.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структурными элементами понимается: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2D"/>
      </w:r>
      <w:r w:rsidRPr="000D3BBD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занятия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включает в себя раздел образовательной программы, вид занятия, тему занятия, форму проведения занятия, части занятия, временные рамки, конспект, модель или план проведения;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2D"/>
      </w:r>
      <w:r w:rsidRPr="000D3BBD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цель, задачи занятия — 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элементы, объединяющие в единое, целостное образование деятельность педагога, деятельность детей, условия, так как нельзя оценить деятельность воспитателя и детей вне тех целей, задач, ради которых оно совершается;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2D"/>
      </w:r>
      <w:r w:rsidRPr="000D3BBD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условия 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(материальные, санитарно-гигиенические, организационно-педагогические), обеспечивающие возможность успешной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воспитателя, так и детей;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2D"/>
      </w:r>
      <w:r w:rsidRPr="000D3BBD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 педагога, 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 на организацию познавательной деятельности детей, обеспечивающая с помощью разнообразных методов, средств достижение цели занятия;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ym w:font="Symbol" w:char="F02D"/>
      </w:r>
      <w:r w:rsidRPr="000D3BBD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 детей, 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 на овладение знаниями, умениями, навыками или способами открытия новых знаний.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Выделенные элементы между собой образуют три вида связи (порождения, развития, изменения) и характеризуют занятие как педагогическую систему.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порождения 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между программными задачами, деятельностью педагога и условиями проведения занятия.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занятия порождают организационно–педагогические условия и деятельность педагога, наличие приемов и пособий, направленных на решение каждой задачи занятия, умение педагога творчески использовать конспект, модель занятия, рационально размещать оборудование.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Связь развития 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внутри двух гру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стр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уктурных элементов занятия: «программные задачи – деятельность детей»; «деятельность педагога – деятельность детей». Постановка определенных целей и задач должна приводить к дальнейшему продвижению ребенка в развитии. Работа педагога на занятии развивает детей, определяет и регулирует их поведение. Деятельность же детей на занятии меняет качественные характеристики работы педагога. Умение корректировать ход занятия с учетом «обратной» связи: сменить форму организации детей, использовать отдых в зависимости от степени утомляемости детей, сменить прием, характер педагогического воздействия.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изменения 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внутри двух гру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стр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уктурных элементов занятия: «условия – деятельность педагога»; «условия – деятельность детей».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 - непосредственно образовательная деятельность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Verdana" w:eastAsia="Times New Roman" w:hAnsi="Verdana" w:cs="Tahoma"/>
          <w:b/>
          <w:bCs/>
          <w:color w:val="000000"/>
          <w:sz w:val="20"/>
          <w:szCs w:val="20"/>
          <w:u w:val="single"/>
          <w:lang w:eastAsia="ru-RU"/>
        </w:rPr>
        <w:t>ТИПЫ</w:t>
      </w:r>
    </w:p>
    <w:p w:rsidR="000D3BBD" w:rsidRPr="000D3BBD" w:rsidRDefault="000D3BBD" w:rsidP="000D3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</w:t>
      </w:r>
    </w:p>
    <w:p w:rsidR="000D3BBD" w:rsidRPr="000D3BBD" w:rsidRDefault="000D3BBD" w:rsidP="000D3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сказочного сюжета</w:t>
      </w:r>
    </w:p>
    <w:p w:rsidR="000D3BBD" w:rsidRPr="000D3BBD" w:rsidRDefault="000D3BBD" w:rsidP="000D3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фантазирования</w:t>
      </w:r>
    </w:p>
    <w:p w:rsidR="000D3BBD" w:rsidRPr="000D3BBD" w:rsidRDefault="000D3BBD" w:rsidP="000D3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открытых мыслей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Занятие-соревнование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Занятие-КВН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 ведут знатоки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знаний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конверт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</w:t>
      </w: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творчества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 хоккей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Занятие-спектакль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 знаний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Занятие-игра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Занятие-зачет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Занятие-путешествие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Занятие-состязание</w:t>
      </w:r>
    </w:p>
    <w:p w:rsidR="000D3BBD" w:rsidRPr="000D3BBD" w:rsidRDefault="000D3BBD" w:rsidP="000D3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Мозговая атака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требования к организации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1.Соответствие содержания принципам обучения и воспитания.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2.Воспитательная направленность.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3.Сочетание принципа доступности с достаточно интенсивным трудом детей.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4.Научность.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 уровне достижений педагогики, психологии и передового опыта.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6.Наличие приемов, развивающих умственную деятельность детей.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7.Целевая установка занятия, его структурных частей.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8.Логичность, оправданный набор приемов.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9.Однообразие и разнообразие приемов и методов.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10.Наличие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11.Связь изучаемого материала с предыдущим и последующим материалом.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12.Наличие закрепления, повторения и обобщения материала.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13.Сочетание коллективных, индивидуальных и групповых форм обучения.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14.Уровень совершенствования знаний: уточнение, расширение, систематизация, соединение знаний и умений с развитием личности.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15.Качество знаний детей (осознанность, прочность, системность, объемность, мобильность).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16.Количество детей.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17.Законченность занятия.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Психологическая готовность педагога вести занятие.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Гигиенические требования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2.4.1.2660 - 10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1.Температурный режим.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2.Проветривание.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3.Освещение.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4.Предупреждение утомления и переутомления.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5.Чередование видов деятельности.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6.Своевременное и качественное проведение физкультминуток.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7.Соблюдение правильной позы детьми.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8.Соответствие росту детей мебели.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технике проведения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должна быть эмоциональной, вызывать интерес к обучению и воспитывать потребность в знаниях.</w:t>
      </w:r>
    </w:p>
    <w:p w:rsidR="000D3BBD" w:rsidRPr="000D3BBD" w:rsidRDefault="000D3BBD" w:rsidP="000D3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и ритм НОД должны быть оптимальными, действия педагога и ребенка завершенными.</w:t>
      </w:r>
    </w:p>
    <w:p w:rsidR="000D3BBD" w:rsidRPr="000D3BBD" w:rsidRDefault="000D3BBD" w:rsidP="000D3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 полный контакт во взаимодействии педагога и ребенка, должен соблюдаться педагогический такт и педагогический оптимизм.</w:t>
      </w:r>
    </w:p>
    <w:p w:rsidR="000D3BBD" w:rsidRPr="000D3BBD" w:rsidRDefault="000D3BBD" w:rsidP="000D3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Доминировать должна атмосфера доброжелательности и активного творческого труда.</w:t>
      </w:r>
    </w:p>
    <w:p w:rsidR="000D3BBD" w:rsidRPr="000D3BBD" w:rsidRDefault="000D3BBD" w:rsidP="000D3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обеспечить активное обучение каждого ребенка.</w:t>
      </w:r>
    </w:p>
    <w:p w:rsidR="000D3BBD" w:rsidRPr="000D3BBD" w:rsidRDefault="000D3BBD" w:rsidP="000D3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следует менять виды деятельности, оптимально сочетать различные методы и приемы обучения.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умения воспитателя, работающего по развивающим программам.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Гностические умения: (</w:t>
      </w:r>
      <w:proofErr w:type="gramStart"/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греческого </w:t>
      </w:r>
      <w:proofErr w:type="spellStart"/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гносис-знание</w:t>
      </w:r>
      <w:proofErr w:type="spellEnd"/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-диагностировать развитие личностной и интеллектуальной сферы отдельного ребенка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психологический климат в группе, анализировать психическое и физическое здоровье ребенка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-анализировать опыт других, свою педагогическую деятельность, профессиональное общение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работать с литературой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Проективные и конструктивные умения: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текущее и перспективное планирование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динамическое проектирование развития группы и отдельных детей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проблемные педагогические ситуации, предвидеть возможные трудности в работе и намечать пути их ликвидации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конкретные образовательно-воспитательные задачи с учетом возрастных и индивидуальных особенностей детей дошкольного возраста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-методически грамотно строить педагогический процесс, используя разнообразные фор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методы, средства, приемы воспитания и развития в соответствии с поставленными конкретными задачами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-избирать наиболее адекватные целям и задачам формы и методы взаимодействия с ро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дителями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ситуацию успеха для каждого ребенка (особенно неуверенных в себе, застенчивых).</w:t>
      </w:r>
      <w:proofErr w:type="gramEnd"/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-согласовывать свои педагогические воздействия на детей с коллегами, помощником воспитателя, родителями.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умения: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-легко и быстро устанавливать контакт с детьми, коллегами, родителями, проявлять гиб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кость и терпимость в</w:t>
      </w: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-создавать в процессе общения атмосферу доброжелательности, сотрудничества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ладеть вербальными и невербальными средствами общения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юмор, шутку в общении регулировать межличностные отношения в детском коллективе.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ЦЕЛЕЙ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НЕПОСРЕДСТВЕННО ОБРАЗОВАТЕЛЬНОЙ ДЕЯТЕЛЬНОСТИ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НОД – это не элементарное определение замыслов, а логическое определение направления и результатов движения (точки постепенного движения к цели по определенному маршруту).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педагогической деятельности – мысленное предвосхищение результатов процесса. В своих формулировках педагогическая цель должна отражать те качества, на развитие которых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педпроцесс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ЦЕЛИ: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ориентированные на развитие личностно-смыслового отношения к изучаемому материалу и процессу собственной познавательной деятельности: актуальность и личностный смысл изучаемой темы для детей, помощь детям в осознании социальной, практической и личностной значимости изучаемого материала.</w:t>
      </w:r>
      <w:proofErr w:type="gramEnd"/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Цели, ориентированные на развитие ценностных отношений детей к окружающей действительности: содействовать осознанию детьми ценностей изучаемого материала, помочь детям осознать ценность совместной деятельности.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направленные на развитие у детей интеллектуальной культуры: вооружить (т.е. создать организационные и содержательные условия для развития у детей умений) способами (приемами) мыслительной деятельности: учить детей анализировать познавательный объект, развивать умение сравнивать, обобщать, классифицировать, соотносить, видеть закономерности, находить противоречие и т.д.</w:t>
      </w:r>
      <w:proofErr w:type="gramEnd"/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Цели, ориентированные на развитие исследовательской культуры (исследовательских умений): содействовать развитию у детей умению использовать различные методы познания: наблюдение, выдвижение гипотезы, умение анализировать объект, выделять его существенные признаки, сопоставлять различные факты, делать выводы.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Цели, ориентированные на развитие у детей организации деятельной культуры: развитие у детей умений ставить цель, планировать свою деятельность (осуществлять контроль, самооценку и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деятельности).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Цели, ориентированные на развитие коммуникативных умений (культуры) детей: содействовать развитию у детей умению общаться, обеспечить развитие у детей монологической и диалогической речи.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Цели, ориентированные на развитие рефлексивной культуры детей: создать условия для развития у детей умений приостановить свою деятельность, выделять узловые моменты своей или чужой деятельности, обеспечить развитие умений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объектировать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lang w:eastAsia="ru-RU"/>
        </w:rPr>
        <w:t> деятельность.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</w:t>
      </w: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развивающие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усвоение знаний о…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знаний о…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доказать…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понятие…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или продолжить формирование умений 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повторение, обобщение, систематизацию знаний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знания, умения…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обобщить, систематизировать знания о…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устранить пробелы в знаниях…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отработать навыки…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умение…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расширить, углубить…и т.д.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нравственному воспитанию дошкольников;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воспитание контактности детей;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эстетическому воспитанию;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обеспечить воспитание усидчивости, инициативности,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мотивов учения, положительного отношения к знаниям, воспитание толерантности.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анализировать, синтезировать, сравнивать, обобщать, конкретизировать, классифицировать; наблюдать;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выделять главное, устанавливать единые общие признаки и свойства целого, делать обобщающие выводы;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частично-поисковой познавательной деятельности;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выдвигать гипотезы, решать проблемы;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планировать и оценивать результаты выполненных действий;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эмоции детей;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действовать самостоятельно;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творчески подходить к решению самых разнообразных задач;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применять знания на практике;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память, речь, логическое мышление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Схема анализа и оценка эффективности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Профессиональные качества воспитателя:</w:t>
      </w:r>
    </w:p>
    <w:p w:rsidR="000D3BBD" w:rsidRPr="000D3BBD" w:rsidRDefault="000D3BBD" w:rsidP="000D3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предмета и общая эрудиция;</w:t>
      </w:r>
    </w:p>
    <w:p w:rsidR="000D3BBD" w:rsidRPr="000D3BBD" w:rsidRDefault="000D3BBD" w:rsidP="000D3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педагогического и методического мастерства;</w:t>
      </w:r>
    </w:p>
    <w:p w:rsidR="000D3BBD" w:rsidRPr="000D3BBD" w:rsidRDefault="000D3BBD" w:rsidP="000D3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(грамотность, темп, дикция, образность, эмоциональность и т. д.);</w:t>
      </w:r>
    </w:p>
    <w:p w:rsidR="000D3BBD" w:rsidRPr="000D3BBD" w:rsidRDefault="000D3BBD" w:rsidP="000D3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тактичности и демократичности взаимоотношений с детьми;</w:t>
      </w:r>
    </w:p>
    <w:p w:rsidR="000D3BBD" w:rsidRPr="000D3BBD" w:rsidRDefault="000D3BBD" w:rsidP="000D3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вид, мимика, позы и жесты.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деятельности воспитанников в НОД:</w:t>
      </w:r>
    </w:p>
    <w:p w:rsidR="000D3BBD" w:rsidRPr="000D3BBD" w:rsidRDefault="000D3BBD" w:rsidP="000D3B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познавательной активности, проявления творчества и самостоятельности;</w:t>
      </w:r>
    </w:p>
    <w:p w:rsidR="000D3BBD" w:rsidRPr="000D3BBD" w:rsidRDefault="000D3BBD" w:rsidP="000D3B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эффективность групповой и индивидуальных форм работы (взаимоотношения детей на занятии; сотрудничество и сотворчество);</w:t>
      </w:r>
    </w:p>
    <w:p w:rsidR="000D3BBD" w:rsidRPr="000D3BBD" w:rsidRDefault="000D3BBD" w:rsidP="000D3B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организованность и заинтересованность детей материалом занятия.</w:t>
      </w:r>
    </w:p>
    <w:p w:rsidR="000D3BBD" w:rsidRPr="000D3BBD" w:rsidRDefault="000D3BBD" w:rsidP="000D3B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содержания НОД:</w:t>
      </w:r>
    </w:p>
    <w:p w:rsidR="000D3BBD" w:rsidRPr="000D3BBD" w:rsidRDefault="000D3BBD" w:rsidP="000D3B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целесообразность отбора содержания занятия педагогом;</w:t>
      </w:r>
    </w:p>
    <w:p w:rsidR="000D3BBD" w:rsidRPr="000D3BBD" w:rsidRDefault="000D3BBD" w:rsidP="000D3B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принципы и их реализация (научность, доступность, актуальность знаний и связь с жизнью);</w:t>
      </w:r>
    </w:p>
    <w:p w:rsidR="000D3BBD" w:rsidRPr="000D3BBD" w:rsidRDefault="000D3BBD" w:rsidP="000D3B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оптимальность объема материала.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НОД:</w:t>
      </w:r>
    </w:p>
    <w:p w:rsidR="000D3BBD" w:rsidRPr="000D3BBD" w:rsidRDefault="000D3BBD" w:rsidP="000D3B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рациональность использования времени (оптимальный темп, смена видов деятельности);</w:t>
      </w:r>
    </w:p>
    <w:p w:rsidR="000D3BBD" w:rsidRPr="000D3BBD" w:rsidRDefault="000D3BBD" w:rsidP="000D3B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целесообразности и эффективность использования наглядного материала (демонстрационного и раздаточного) и ТСО;</w:t>
      </w:r>
    </w:p>
    <w:p w:rsidR="000D3BBD" w:rsidRPr="000D3BBD" w:rsidRDefault="000D3BBD" w:rsidP="000D3B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использования методов и организационных форм занятия;</w:t>
      </w:r>
    </w:p>
    <w:p w:rsidR="000D3BBD" w:rsidRPr="000D3BBD" w:rsidRDefault="000D3BBD" w:rsidP="000D3B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обратной связи в ходе занятия;</w:t>
      </w:r>
    </w:p>
    <w:p w:rsidR="000D3BBD" w:rsidRPr="000D3BBD" w:rsidRDefault="000D3BBD" w:rsidP="000D3B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контроль воспитателя за детьми;</w:t>
      </w:r>
    </w:p>
    <w:p w:rsidR="000D3BBD" w:rsidRPr="000D3BBD" w:rsidRDefault="000D3BBD" w:rsidP="000D3B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эстетического воздействия на детей;</w:t>
      </w:r>
    </w:p>
    <w:p w:rsidR="000D3BBD" w:rsidRPr="000D3BBD" w:rsidRDefault="000D3BBD" w:rsidP="000D3B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соблюдения норм гигиены и техники безопасности.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достижения цели и результативность НОД:</w:t>
      </w:r>
    </w:p>
    <w:p w:rsidR="000D3BBD" w:rsidRPr="000D3BBD" w:rsidRDefault="000D3BBD" w:rsidP="000D3B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конкретности цели и задач (их формулировка для детей);</w:t>
      </w:r>
    </w:p>
    <w:p w:rsidR="000D3BBD" w:rsidRPr="000D3BBD" w:rsidRDefault="000D3BBD" w:rsidP="000D3B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реальность, целесообразность и достижимость цели;</w:t>
      </w:r>
    </w:p>
    <w:p w:rsidR="000D3BBD" w:rsidRPr="000D3BBD" w:rsidRDefault="000D3BBD" w:rsidP="000D3B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взаимодействия с детьми (воспитательная и обучающая составляющая: чему и в какой степени научились, что способствовало воспитанию);</w:t>
      </w:r>
    </w:p>
    <w:p w:rsidR="000D3BBD" w:rsidRPr="000D3BBD" w:rsidRDefault="000D3BBD" w:rsidP="000D3B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влияния содержания занятия на развитие детей (что способствовало их развитию и в какой степени).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анализа всегда будет варьироваться в зависимости от типа занятия.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НОД</w:t>
      </w:r>
    </w:p>
    <w:p w:rsidR="000D3BBD" w:rsidRPr="000D3BBD" w:rsidRDefault="000D3BBD" w:rsidP="000D3B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педагога к НОД (роль НОД в личностном развитии детей; диагностика личностного развития детей: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воспитанности; планирование индивидуальной работы).</w:t>
      </w:r>
    </w:p>
    <w:p w:rsidR="000D3BBD" w:rsidRPr="000D3BBD" w:rsidRDefault="000D3BBD" w:rsidP="000D3B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НОД (мотивация детей и пробуждение интереса; структура занятия; изменение видов деятельности на отдельных этапах занятия; решение познавательных и личностных задач на этапах занятия).</w:t>
      </w:r>
    </w:p>
    <w:p w:rsidR="000D3BBD" w:rsidRPr="000D3BBD" w:rsidRDefault="000D3BBD" w:rsidP="000D3B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НОД (воспитательная ценность; развитие гуманной позиции детей; вариативность НОД; ситуации выбора для детей; творческий поиск; решение проблем; способы личностного развития детей: умение общаться и сотрудничать; проявление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самодисциплины, самопознания и рефлексии в НОД).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4.Общая оценка НОД как элемента системы личностно - ориентированного обучения (занятие подготовлено для решения задач личностного развития детей; занятие отвечает принципам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индивидуального подхода; дети - соавторы занятия: активны, умеют делать выбор, участвуют в диалоге, отстаивают свои позиции, открыты, уважают чужую точку зрения, стремятся к взаимопониманию; педагог реализует стратегию сотрудничества;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умело сочетает индивидуальную и групповую работу детей; поощряет их индивидуальные и творческие достижения; общая 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атмосфера занятия способствует самовыражению и самоопределению детей; развивается чувственный опыт, стимулируются личностные смыслы познавательной деятельности).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Анализ </w:t>
      </w:r>
      <w:proofErr w:type="gramStart"/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комбинированной</w:t>
      </w:r>
      <w:proofErr w:type="gramEnd"/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gramStart"/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комбинированном</w:t>
      </w:r>
      <w:proofErr w:type="gramEnd"/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НОД происходит совмещение дидактических задач на обучение, повторение и закрепление знаний.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важное значение в структуре комбинированной НОД приобретает соподчиненность и взаимосвязь ее составных частей, так как только успешное решение педагогических задач предыдущей части НОД позволяет переходить, к после</w:t>
      </w: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дующей, а итоговый эффект занятия достигается при реализации целей, поставленных к каждой части занятия.</w:t>
      </w:r>
      <w:proofErr w:type="gramEnd"/>
    </w:p>
    <w:p w:rsidR="000D3BBD" w:rsidRPr="000D3BBD" w:rsidRDefault="000D3BBD" w:rsidP="000D3B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структуры НОД.</w:t>
      </w:r>
    </w:p>
    <w:p w:rsidR="000D3BBD" w:rsidRPr="000D3BBD" w:rsidRDefault="000D3BBD" w:rsidP="000D3BB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приемы использовались для мотивации детей на предстоящую деятельность?</w:t>
      </w:r>
    </w:p>
    <w:p w:rsidR="000D3BBD" w:rsidRPr="000D3BBD" w:rsidRDefault="000D3BBD" w:rsidP="000D3BB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актуализации знаний и использование их как основы для дальнейшей познавательной деятельности.</w:t>
      </w:r>
    </w:p>
    <w:p w:rsidR="000D3BBD" w:rsidRPr="000D3BBD" w:rsidRDefault="000D3BBD" w:rsidP="000D3B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заданий при изучении нового материала.</w:t>
      </w:r>
    </w:p>
    <w:p w:rsidR="000D3BBD" w:rsidRPr="000D3BBD" w:rsidRDefault="000D3BBD" w:rsidP="000D3BB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организации систематизации и закрепления знаний или видов деятельности детей.</w:t>
      </w:r>
    </w:p>
    <w:p w:rsidR="000D3BBD" w:rsidRPr="000D3BBD" w:rsidRDefault="000D3BBD" w:rsidP="000D3BB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используемых дидактических средств на каждом этапе занятия.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Анализ </w:t>
      </w:r>
      <w:proofErr w:type="gramStart"/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комплексной</w:t>
      </w:r>
      <w:proofErr w:type="gramEnd"/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комплексном занятии решаются задачи двух и более видов деятельности. Важно отметить, что при этом необходимо сохранять единую сюжетную линию НОД и не допускать набора упражнений на разные виды деятельности без какой-либо логики</w:t>
      </w:r>
    </w:p>
    <w:p w:rsidR="000D3BBD" w:rsidRPr="000D3BBD" w:rsidRDefault="000D3BBD" w:rsidP="000D3BB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выбора типа НОД.</w:t>
      </w:r>
    </w:p>
    <w:p w:rsidR="000D3BBD" w:rsidRPr="000D3BBD" w:rsidRDefault="000D3BBD" w:rsidP="000D3BB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деятельности, задачи которых решались на данном занятии.</w:t>
      </w:r>
    </w:p>
    <w:p w:rsidR="000D3BBD" w:rsidRPr="000D3BBD" w:rsidRDefault="000D3BBD" w:rsidP="000D3B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Аргументированность выбора содержательной линии.</w:t>
      </w:r>
    </w:p>
    <w:p w:rsidR="000D3BBD" w:rsidRPr="000D3BBD" w:rsidRDefault="000D3BBD" w:rsidP="000D3BB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решения задач каждого из видов деятельности и их эффективность.</w:t>
      </w:r>
    </w:p>
    <w:p w:rsidR="000D3BBD" w:rsidRPr="000D3BBD" w:rsidRDefault="000D3BBD" w:rsidP="000D3BB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разных видов деятельности (их эффективность и целесообразность использования).</w:t>
      </w:r>
    </w:p>
    <w:p w:rsidR="000D3BBD" w:rsidRPr="000D3BBD" w:rsidRDefault="000D3BBD" w:rsidP="000D3BB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развивающего характера данного занятия.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Примерная памятка для самоанализа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Как воспитатель выполнил поставленные задачи?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Подготовка (в том числе гигиенические условия). Материалы и оборудование.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Какой характер имеет НОД: развивающий или обучающий, соответствует ли поставленным целям?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Способствует ли НОД развитию психических, физических и нравственных качеств? Познавательных интересов?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Какой психологический микроклимат в группе?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 воспитатель осуществляла оптимальный отбор методов, средств и форм обучения?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Формы работы (традиционные, нетрадиционные, с подгруппами, индивидуально, драматизация, КВН, викторина и др.).</w:t>
      </w:r>
      <w:proofErr w:type="gramEnd"/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Средства обучения и воспитания (наглядность, диафильмы, грамзапись, видео, картинки, опорные таблицы и т.д.).</w:t>
      </w:r>
      <w:proofErr w:type="gramEnd"/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Приемы обучения и воспитания (игровой, художественное слово и др.), оценка деятельности детей, приемы поощрения, вспомогательные вопросы, результат работы с детьми.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Создание условий для творческих возможностей детей (развивающая среда).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Владеет способом организации и проведения опытно-экспериментальных, исследовательских действий.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Какие анализаторы детей были задействованы, каким образом?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Владеет ли воспитатель методикой проведения НОД?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Интегрированность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НОД, связь с другими занятиями. (Возможно, это комплексное занятие).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каких психических процессов направлена НОД (внимание, мышление, речь, воображение, воля, эмоциональное, нравственное воспитание).</w:t>
      </w:r>
    </w:p>
    <w:p w:rsidR="000D3BBD" w:rsidRPr="000D3BBD" w:rsidRDefault="000D3BBD" w:rsidP="000D3B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Комфортно ли детям на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данной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НОД, каково психологическое состояние воспитателя?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Схема самоанализа НОД и самооценки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основной дидактической цели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требования программы по данной теме (вопросу) получили отражение в НОД? Насколько активны были дети пи ознакомлении с новым материалом (восприятие, понимание, пробуждение познавательного интереса)? Обладал ли педагог достаточными знаниями? Как осуществлялась проверка качества знаний, умений и навыков детей (каким был охват детей)? Имел ли место дифференцированный подход к детям? Каким образом?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Осуществление развития детей в процессе обучения.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Имело ли место вовлечение детей в основные мыслительные операции (анализ, синтез, обобщение, классификация, систематизация?) Было ли организовано преодоление посильных трудностей? Появились ли мотивы интеллектуального побуждения? Как и чем было обеспечено развитие - познавательной самостоятельности детей? Осуществлялись ли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связи? Были ли использованы средства развития творческого мышления (элементы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проблемности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задания, носящие творческий характер)? Имело ли место эстетическое развитие детей? Какие средства были для этого использованы?</w:t>
      </w:r>
    </w:p>
    <w:p w:rsidR="000D3BBD" w:rsidRPr="000D3BBD" w:rsidRDefault="000D3BBD" w:rsidP="000D3B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в процессе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ли полностью использованы воспитательные возможности содержания материала? Что содействовало воспитанию добропорядочности, гуманного отношения к людям, уважительного отношения к труду и его результатам, к учению? Каково было воспитательное воздействие личности самого педагога?</w:t>
      </w:r>
    </w:p>
    <w:p w:rsidR="000D3BBD" w:rsidRPr="000D3BBD" w:rsidRDefault="000D3BBD" w:rsidP="000D3BB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Соблюдение основных принципов дидактики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использовалась самостоятельная работа, не слишком ли она трудна? Каков ее объем? Была ли она в достаточной степени индивидуализирована и др.</w:t>
      </w:r>
    </w:p>
    <w:p w:rsidR="000D3BBD" w:rsidRPr="000D3BBD" w:rsidRDefault="000D3BBD" w:rsidP="000D3BB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методов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ли был выбран метод для ознакомления с новым материалом, для закрепления? Привлекались ли необходимые ТСО? Достигли ли демонстрации целей? Все ли возможное взято педагогом из демонстраций? Достаточно ли разнообразными были методы и приемы применения знаний для выработки умений и навыков? Соблюдались ли общие требования к выбору методов?</w:t>
      </w:r>
    </w:p>
    <w:p w:rsidR="000D3BBD" w:rsidRPr="000D3BBD" w:rsidRDefault="000D3BBD" w:rsidP="000D3BB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педагога в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ли необходимое было подготовлено к началу НОД? Правильно ли педагог пользовался конспектом? Каково было соотношение организующей деятельности педагога, познавательной деятельности детей? Какие виды деятельности имели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НОДи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соотношении (речевая деятельность, слушание, помощь в их самостоятельной деятельности) Какие приемы организации детей на работу были использованы?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ли достигнут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 с детьми? Каков был внешний вид педагога? (не могло ли что-то привлекать внимание или отвлекать детей)?</w:t>
      </w:r>
    </w:p>
    <w:p w:rsidR="000D3BBD" w:rsidRPr="000D3BBD" w:rsidRDefault="000D3BBD" w:rsidP="000D3BB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Pa</w:t>
      </w:r>
      <w:proofErr w:type="gramEnd"/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ботa</w:t>
      </w:r>
      <w:proofErr w:type="spellEnd"/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детей в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ли проверена готовность детей к занятию? Какой была активность детей на разных этапах занятия? От чего зависели ее колебания? 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были виды деятельности детей на занятии (речевая деятельность, слушание, записывание с доски, самостоятельная деятельность.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Каково отношение детей к занятию?</w:t>
      </w:r>
    </w:p>
    <w:p w:rsidR="000D3BBD" w:rsidRPr="000D3BBD" w:rsidRDefault="000D3BBD" w:rsidP="000D3BB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условия проведения НОД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Освещенность, посадка, маркировка,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были ли задержаны дети после окончания занятия по времени. Соблюдение </w:t>
      </w:r>
      <w:proofErr w:type="spell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Психологический анализ НОД.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 психологом или при наличии соответствующего образования.</w:t>
      </w:r>
    </w:p>
    <w:p w:rsidR="000D3BBD" w:rsidRPr="000D3BBD" w:rsidRDefault="000D3BBD" w:rsidP="000D3BB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состояние детей перед началом НОД и ходе его (готовность к НОД, настроение и его причины, эмоциональный отклик на происходящее в НОД).</w:t>
      </w:r>
    </w:p>
    <w:p w:rsidR="000D3BBD" w:rsidRPr="000D3BBD" w:rsidRDefault="000D3BBD" w:rsidP="000D3BB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устойчивость внимания на</w:t>
      </w:r>
      <w:r w:rsidRPr="000D3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этапах НОД, приемы привлечения внимания и поддержания его устойчивости, случаи отвлечения внимания и его причины, соотношение произвольного и непроизвольного внимания.</w:t>
      </w:r>
    </w:p>
    <w:p w:rsidR="000D3BBD" w:rsidRPr="000D3BBD" w:rsidRDefault="000D3BBD" w:rsidP="000D3BB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тренировка памяти</w:t>
      </w:r>
    </w:p>
    <w:p w:rsidR="000D3BBD" w:rsidRPr="000D3BBD" w:rsidRDefault="000D3BBD" w:rsidP="000D3BB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 детей</w:t>
      </w:r>
    </w:p>
    <w:p w:rsidR="000D3BBD" w:rsidRPr="000D3BBD" w:rsidRDefault="000D3BBD" w:rsidP="000D3BB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 детей</w:t>
      </w:r>
    </w:p>
    <w:p w:rsidR="000D3BBD" w:rsidRPr="000D3BBD" w:rsidRDefault="000D3BBD" w:rsidP="000D3BB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организации осмысленного восприятия материала детьми.</w:t>
      </w:r>
    </w:p>
    <w:p w:rsidR="000D3BBD" w:rsidRPr="000D3BBD" w:rsidRDefault="000D3BBD" w:rsidP="000D3BB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2971800"/>
            <wp:effectExtent l="19050" t="0" r="0" b="0"/>
            <wp:wrapSquare wrapText="bothSides"/>
            <wp:docPr id="2" name="Рисунок 2" descr="hello_html_61c830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1c8304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эмоций детей в процессе обучения</w:t>
      </w:r>
    </w:p>
    <w:p w:rsidR="000D3BBD" w:rsidRPr="000D3BBD" w:rsidRDefault="000D3BBD" w:rsidP="000D3BB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Способствовало ли занятие общему разлитию личности ребенка и детского коллектива в целом.</w:t>
      </w:r>
    </w:p>
    <w:p w:rsidR="000D3BBD" w:rsidRPr="000D3BBD" w:rsidRDefault="000D3BBD" w:rsidP="000D3BB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педагогом возрастной психологии и психологический конта</w:t>
      </w:r>
      <w:proofErr w:type="gramStart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гр</w:t>
      </w:r>
      <w:proofErr w:type="gramEnd"/>
      <w:r w:rsidRPr="000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уппой: как воспитатель следит за достижением мыслей и чувств каждого ребенка, педагогический такт педагога.</w:t>
      </w:r>
    </w:p>
    <w:p w:rsidR="000D3BBD" w:rsidRPr="000D3BBD" w:rsidRDefault="000D3BBD" w:rsidP="000D3B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0D3BBD" w:rsidRPr="000D3BBD" w:rsidSect="0017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A40"/>
    <w:multiLevelType w:val="multilevel"/>
    <w:tmpl w:val="BE16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B4410"/>
    <w:multiLevelType w:val="multilevel"/>
    <w:tmpl w:val="D94E1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0B7A"/>
    <w:multiLevelType w:val="multilevel"/>
    <w:tmpl w:val="156A0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833BE"/>
    <w:multiLevelType w:val="multilevel"/>
    <w:tmpl w:val="669E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35638"/>
    <w:multiLevelType w:val="multilevel"/>
    <w:tmpl w:val="AFA61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854C5"/>
    <w:multiLevelType w:val="multilevel"/>
    <w:tmpl w:val="9644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D6688"/>
    <w:multiLevelType w:val="multilevel"/>
    <w:tmpl w:val="97E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42F6C"/>
    <w:multiLevelType w:val="multilevel"/>
    <w:tmpl w:val="E6D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50169"/>
    <w:multiLevelType w:val="multilevel"/>
    <w:tmpl w:val="A48C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9C0258"/>
    <w:multiLevelType w:val="multilevel"/>
    <w:tmpl w:val="2844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4284D"/>
    <w:multiLevelType w:val="multilevel"/>
    <w:tmpl w:val="88F0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206697"/>
    <w:multiLevelType w:val="multilevel"/>
    <w:tmpl w:val="F1C8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C6106"/>
    <w:multiLevelType w:val="multilevel"/>
    <w:tmpl w:val="BDD66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46DBB"/>
    <w:multiLevelType w:val="multilevel"/>
    <w:tmpl w:val="DE8A0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80309"/>
    <w:multiLevelType w:val="multilevel"/>
    <w:tmpl w:val="3A76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97FFE"/>
    <w:multiLevelType w:val="multilevel"/>
    <w:tmpl w:val="2F0A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3B4273"/>
    <w:multiLevelType w:val="multilevel"/>
    <w:tmpl w:val="E35AA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D333B"/>
    <w:multiLevelType w:val="multilevel"/>
    <w:tmpl w:val="37A29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560C2"/>
    <w:multiLevelType w:val="multilevel"/>
    <w:tmpl w:val="668A2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21BC8"/>
    <w:multiLevelType w:val="multilevel"/>
    <w:tmpl w:val="137CF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B5530"/>
    <w:multiLevelType w:val="multilevel"/>
    <w:tmpl w:val="AB70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B1E0E"/>
    <w:multiLevelType w:val="multilevel"/>
    <w:tmpl w:val="855A5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765C5"/>
    <w:multiLevelType w:val="multilevel"/>
    <w:tmpl w:val="03F065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20D33"/>
    <w:multiLevelType w:val="multilevel"/>
    <w:tmpl w:val="1C1A8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F406A"/>
    <w:multiLevelType w:val="multilevel"/>
    <w:tmpl w:val="A1D2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767D00"/>
    <w:multiLevelType w:val="multilevel"/>
    <w:tmpl w:val="7116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056AA2"/>
    <w:multiLevelType w:val="multilevel"/>
    <w:tmpl w:val="340E73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6D45F7"/>
    <w:multiLevelType w:val="multilevel"/>
    <w:tmpl w:val="1D4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D0185F"/>
    <w:multiLevelType w:val="multilevel"/>
    <w:tmpl w:val="2F6E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947E92"/>
    <w:multiLevelType w:val="multilevel"/>
    <w:tmpl w:val="D82E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693946"/>
    <w:multiLevelType w:val="multilevel"/>
    <w:tmpl w:val="E8B4C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F45D6E"/>
    <w:multiLevelType w:val="multilevel"/>
    <w:tmpl w:val="2782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3F2DFE"/>
    <w:multiLevelType w:val="multilevel"/>
    <w:tmpl w:val="4568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CC2F83"/>
    <w:multiLevelType w:val="multilevel"/>
    <w:tmpl w:val="E012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8662F2"/>
    <w:multiLevelType w:val="multilevel"/>
    <w:tmpl w:val="5D5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333B0B"/>
    <w:multiLevelType w:val="multilevel"/>
    <w:tmpl w:val="95A4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35"/>
  </w:num>
  <w:num w:numId="5">
    <w:abstractNumId w:val="24"/>
  </w:num>
  <w:num w:numId="6">
    <w:abstractNumId w:val="18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32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  <w:num w:numId="16">
    <w:abstractNumId w:val="8"/>
  </w:num>
  <w:num w:numId="17">
    <w:abstractNumId w:val="19"/>
  </w:num>
  <w:num w:numId="18">
    <w:abstractNumId w:val="16"/>
  </w:num>
  <w:num w:numId="19">
    <w:abstractNumId w:val="10"/>
  </w:num>
  <w:num w:numId="20">
    <w:abstractNumId w:val="25"/>
  </w:num>
  <w:num w:numId="21">
    <w:abstractNumId w:val="4"/>
  </w:num>
  <w:num w:numId="22">
    <w:abstractNumId w:val="21"/>
  </w:num>
  <w:num w:numId="23">
    <w:abstractNumId w:val="29"/>
  </w:num>
  <w:num w:numId="24">
    <w:abstractNumId w:val="31"/>
  </w:num>
  <w:num w:numId="25">
    <w:abstractNumId w:val="2"/>
  </w:num>
  <w:num w:numId="26">
    <w:abstractNumId w:val="12"/>
  </w:num>
  <w:num w:numId="27">
    <w:abstractNumId w:val="30"/>
  </w:num>
  <w:num w:numId="28">
    <w:abstractNumId w:val="17"/>
  </w:num>
  <w:num w:numId="29">
    <w:abstractNumId w:val="23"/>
  </w:num>
  <w:num w:numId="30">
    <w:abstractNumId w:val="26"/>
  </w:num>
  <w:num w:numId="31">
    <w:abstractNumId w:val="22"/>
  </w:num>
  <w:num w:numId="32">
    <w:abstractNumId w:val="33"/>
  </w:num>
  <w:num w:numId="33">
    <w:abstractNumId w:val="15"/>
  </w:num>
  <w:num w:numId="34">
    <w:abstractNumId w:val="34"/>
  </w:num>
  <w:num w:numId="35">
    <w:abstractNumId w:val="20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BBD"/>
    <w:rsid w:val="000D3BBD"/>
    <w:rsid w:val="00176CCE"/>
    <w:rsid w:val="00320770"/>
    <w:rsid w:val="00FB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3537</Words>
  <Characters>20165</Characters>
  <Application>Microsoft Office Word</Application>
  <DocSecurity>0</DocSecurity>
  <Lines>168</Lines>
  <Paragraphs>47</Paragraphs>
  <ScaleCrop>false</ScaleCrop>
  <Company/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2017-08-24T04:09:00Z</cp:lastPrinted>
  <dcterms:created xsi:type="dcterms:W3CDTF">2017-03-13T12:44:00Z</dcterms:created>
  <dcterms:modified xsi:type="dcterms:W3CDTF">2017-08-24T04:09:00Z</dcterms:modified>
</cp:coreProperties>
</file>