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36" w:rsidRPr="00E50436" w:rsidRDefault="00E50436" w:rsidP="00E50436">
      <w:pPr>
        <w:tabs>
          <w:tab w:val="left" w:pos="708"/>
          <w:tab w:val="left" w:pos="1416"/>
          <w:tab w:val="left" w:pos="5295"/>
        </w:tabs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ПРИНЯТО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  <w:t>Утверждаю:</w:t>
      </w:r>
    </w:p>
    <w:p w:rsidR="00E50436" w:rsidRPr="00E50436" w:rsidRDefault="00E50436" w:rsidP="00E50436">
      <w:pPr>
        <w:tabs>
          <w:tab w:val="left" w:pos="5295"/>
        </w:tabs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педагогическом совете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  <w:t>Заведующая МКДОУ</w:t>
      </w:r>
    </w:p>
    <w:p w:rsidR="00E50436" w:rsidRPr="00E50436" w:rsidRDefault="00E50436" w:rsidP="00E50436">
      <w:pPr>
        <w:tabs>
          <w:tab w:val="left" w:pos="5295"/>
        </w:tabs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Протокол №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1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  <w:t>«Детский сад «Солнышко»</w:t>
      </w:r>
    </w:p>
    <w:p w:rsidR="00E50436" w:rsidRPr="00E50436" w:rsidRDefault="00E50436" w:rsidP="00E50436">
      <w:pPr>
        <w:tabs>
          <w:tab w:val="left" w:pos="5295"/>
        </w:tabs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25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августа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201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______________С.Д.Хамидова</w:t>
      </w:r>
      <w:proofErr w:type="spellEnd"/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Приказ № </w:t>
      </w:r>
      <w:r w:rsidR="000314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101 «а»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0314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25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0314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августа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201</w:t>
      </w:r>
      <w:r w:rsidR="000314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г.</w:t>
      </w:r>
    </w:p>
    <w:p w:rsidR="00E50436" w:rsidRDefault="00E50436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E50436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                 </w:t>
      </w:r>
      <w:r w:rsidR="0003145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Pr="00E50436" w:rsidRDefault="000545C8" w:rsidP="000545C8">
      <w:pPr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ab/>
      </w:r>
      <w:r w:rsidRPr="00E50436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Положение о системе оценки индивидуального развития детей в соответствии с ФГОС </w:t>
      </w:r>
      <w:proofErr w:type="gramStart"/>
      <w:r w:rsidRPr="00E50436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ДО</w:t>
      </w:r>
      <w:proofErr w:type="gramEnd"/>
    </w:p>
    <w:p w:rsidR="000545C8" w:rsidRDefault="000545C8" w:rsidP="000545C8">
      <w:pPr>
        <w:tabs>
          <w:tab w:val="left" w:pos="2145"/>
        </w:tabs>
        <w:spacing w:after="0" w:line="240" w:lineRule="auto"/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</w:pPr>
      <w:r w:rsidRPr="000545C8"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 xml:space="preserve">МКДОУ «Детский сад «Солнышко» </w:t>
      </w:r>
    </w:p>
    <w:p w:rsidR="000545C8" w:rsidRPr="000545C8" w:rsidRDefault="000545C8" w:rsidP="000545C8">
      <w:pPr>
        <w:tabs>
          <w:tab w:val="left" w:pos="2145"/>
        </w:tabs>
        <w:spacing w:after="0" w:line="240" w:lineRule="auto"/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 xml:space="preserve">             </w:t>
      </w:r>
      <w:r w:rsidRPr="000545C8"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>с. Мехельта</w:t>
      </w:r>
    </w:p>
    <w:p w:rsidR="000545C8" w:rsidRP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E50436" w:rsidRPr="00E50436" w:rsidRDefault="000545C8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             </w:t>
      </w:r>
      <w:r w:rsid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="00E50436"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ПОЛОЖЕНИЕ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системе оценки индивидуального развития детей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соответствии с ФГОС </w:t>
      </w:r>
      <w:proofErr w:type="gramStart"/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</w:t>
      </w:r>
      <w:proofErr w:type="gramEnd"/>
    </w:p>
    <w:p w:rsidR="00E50436" w:rsidRPr="00E50436" w:rsidRDefault="00031459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</w:t>
      </w:r>
      <w:r w:rsidR="00E50436"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Общие </w:t>
      </w:r>
      <w:r w:rsidR="00E50436"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положения</w:t>
      </w:r>
      <w:r w:rsidR="00E50436"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1.1. Настоящее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Положение о системе оценки индивидуального развития детей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М</w:t>
      </w:r>
      <w:r w:rsidR="000314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 определяет цели, задачи, принципы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системы оценки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дошкольном учреждении, ее организационную и функциональную структуру, реализацию (содержание процедур контроля и экспертной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оценки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качества образования) и общественное участие в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оценке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контроле качества образования.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1.2. </w:t>
      </w:r>
      <w:proofErr w:type="gramStart"/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Положение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представляет собой локальный акт, разработанный в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соответствии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нормативными правовыми актами Российской Федерации, Федеральным законом от 29.12.2012 № 273 – ФЗ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«Об образовании в Российской Федерации»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Приказом </w:t>
      </w:r>
      <w:proofErr w:type="spellStart"/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Минобрнауки</w:t>
      </w:r>
      <w:proofErr w:type="spellEnd"/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образования», Уставом МБДОУ и локальными актами, регламентирующими реализацию процедур контроля и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оценки индивидуального развития в ДОУ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1.3. 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Система оценки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представляет собой совокупность организационных структур, норм и правил, диагностических и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оценочных процедур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обеспечивающих на единой основе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оценку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образовательных достижений воспитанников, эффективности образовательных программ с учетом </w:t>
      </w:r>
      <w:proofErr w:type="gramStart"/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запросов основных пользователей результатов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системы оценки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качества образования</w:t>
      </w:r>
      <w:proofErr w:type="gramEnd"/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1.4. Основными пользователями результатов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системы оценки индивидуального развития детей в ДОУ являются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педагоги, родители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(законные представители</w:t>
      </w:r>
      <w:proofErr w:type="gramStart"/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оспитанников, педагогический совет ДОУ.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1.5. ДОУ обеспечивает проведение необходимых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оценочных процедур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разработку и внедрение модели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системы оценки индивидуального развития детей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обеспечивает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оценку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учет и дальнейшее использование полученных результатов.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1.6. 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Положение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распространяется на деятельность всех педагогических работников ДОУ осуществляющих профессиональную деятельность в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соответствии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трудовыми договорами, в том числе на педагогических работников, работающих по совместительству.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Цель и задачи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оценки индивидуального развития детей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2.1 Цель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выявление результативности образовательного процесса, лежащего в основе планирования педагогического проектирования.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2.2 Задачи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индивидуализация образования 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том числе поддержка ребенка, построение его образовательной траектории или профессиональной коррекции особенностей его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оптимизации работы с группой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Организация проведения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оценки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3.1 Педагогическая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оценка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осуществляется через отслеживание результатов освоения детьми образовательной программы.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3.2 Педагогическая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оценка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осуществляется в течение времени пребывания ребенка в Учреждении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 7.30 до 1</w:t>
      </w:r>
      <w:r w:rsidR="000314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7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r w:rsidR="000314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0, исключая время, отведенное на сон, прогулку и питание)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3.3 Педагогическая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оценка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осуществляется через наблюдение, беседы, продукты детской деятельности, специальные диагностические ситуации, организуемые воспитателями и специалистами всех возрастных групп 3 раза в год – в начале, в середине и в конце учебного года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(сентябрь, январь, май)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первом случае, она помогает выявить наличный уровень деятельности, а во втором – наличие динамики ее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3.4 Методологическая основа педагогической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оценки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Учреждении обеспечивается при помощи </w:t>
      </w:r>
      <w:r w:rsidRPr="00E5043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методик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Мониторинг достижения детьми промежуточных и итоговых результатов освоения основной образовательной программы.</w:t>
      </w:r>
    </w:p>
    <w:p w:rsidR="00E50436" w:rsidRPr="00E50436" w:rsidRDefault="00E50436" w:rsidP="0003145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Диагностика психологической готовности к обучению в </w:t>
      </w:r>
      <w:r w:rsidRPr="00E5043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школе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тест 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«Мотивационная готовность»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«Определение мотивов учения»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Диагностика познавательной сферы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подготовительной группы;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тест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«Хочу ли в школу?»</w:t>
      </w:r>
      <w:r w:rsidR="000314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="000314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Халидова</w:t>
      </w:r>
      <w:proofErr w:type="spellEnd"/>
      <w:r w:rsidR="000314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К.Х-педагог психолог.)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«Беседа о школе»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="000314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Шейхова</w:t>
      </w:r>
      <w:proofErr w:type="spellEnd"/>
      <w:r w:rsidR="000314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З.А.)</w:t>
      </w:r>
      <w:proofErr w:type="gramStart"/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;</w:t>
      </w:r>
      <w:proofErr w:type="gramEnd"/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«Да и </w:t>
      </w:r>
      <w:proofErr w:type="gramStart"/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нет</w:t>
      </w:r>
      <w:proofErr w:type="gramEnd"/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не говорите»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31459" w:rsidRDefault="00031459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3.5 Результаты педагогической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оценки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предоставляется воспитателями всех возрастных групп и специалистами Учреждения </w:t>
      </w:r>
      <w:r w:rsidR="000314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заведующей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3.6 Педагогическая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оценка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воспитателями и специалистами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оценивается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Оценка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балла – показатель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развития не сформирован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балла – находится в стадии становления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балла - показатель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развития сформирован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Результаты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оценки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объективно </w:t>
      </w:r>
      <w:r w:rsidRPr="00E5043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показывают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успешность освоения Программы каждым ребенком;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успешность формирования у каждого ребенка группы необходимых интегративных качеств;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уровень и динамика нервно-психического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уровень мотивационной, волевой, интеллектуальной и психологической готовности к обучению в школе.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Контроль.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Контроль проведения педагогической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оценки индивидуального развития</w:t>
      </w:r>
      <w:r w:rsidR="00E3407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осуществляется заведующим посредством следующих </w:t>
      </w:r>
      <w:r w:rsidRPr="00E5043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форм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проведение ежедневного текущего контроля;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организация тематического контроля;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проведение оперативного контроля;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посещение образовательной деятельности, организация режимных моментов и других видов деятельности;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проверка документации.</w:t>
      </w:r>
    </w:p>
    <w:p w:rsidR="00E50436" w:rsidRPr="00E50436" w:rsidRDefault="00E50436" w:rsidP="00E5043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Отчетность.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Воспитатели всех возрастных групп и специалисты Учреждения в конце года сдают результаты проведения педагогических наблюдений и исследований с выводами </w:t>
      </w:r>
      <w:r w:rsidR="00E340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заведующей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</w:t>
      </w:r>
      <w:r w:rsidR="00E340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осуществляет сравнительный анализ педагогической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оценки индивидуального развития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делает вывод, определяет рекомендации и зачитывает на итоговом педагогическом Совете Учреждения.</w:t>
      </w:r>
    </w:p>
    <w:p w:rsidR="00E50436" w:rsidRPr="00E50436" w:rsidRDefault="00E3407E" w:rsidP="00E5043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</w:t>
      </w:r>
      <w:r w:rsidR="00E50436" w:rsidRPr="00E5043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6. Документация.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6.1 Материал педагогической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оценки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пособия для определения уровня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индивидуального развития детей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дошкольного возраста – хранятся у педагогов. Обновляется по мере необходимости.</w:t>
      </w:r>
    </w:p>
    <w:p w:rsidR="00E50436" w:rsidRPr="00E50436" w:rsidRDefault="00E50436" w:rsidP="00E5043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6.2 Результаты педагогических наблюдений за уровнем </w:t>
      </w:r>
      <w:r w:rsidRPr="00E5043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индивидуального развития</w:t>
      </w:r>
      <w:r w:rsidR="00E3407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оформляются в единую таблицу и хранятся в методическом кабинете.</w:t>
      </w:r>
    </w:p>
    <w:sectPr w:rsidR="00E50436" w:rsidRPr="00E50436" w:rsidSect="00EB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36"/>
    <w:rsid w:val="00031459"/>
    <w:rsid w:val="000545C8"/>
    <w:rsid w:val="00E3407E"/>
    <w:rsid w:val="00E50436"/>
    <w:rsid w:val="00EB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A7"/>
  </w:style>
  <w:style w:type="paragraph" w:styleId="1">
    <w:name w:val="heading 1"/>
    <w:basedOn w:val="a"/>
    <w:link w:val="10"/>
    <w:uiPriority w:val="9"/>
    <w:qFormat/>
    <w:rsid w:val="00E50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5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436"/>
    <w:rPr>
      <w:b/>
      <w:bCs/>
    </w:rPr>
  </w:style>
  <w:style w:type="character" w:customStyle="1" w:styleId="olink">
    <w:name w:val="olink"/>
    <w:basedOn w:val="a0"/>
    <w:rsid w:val="00E50436"/>
  </w:style>
  <w:style w:type="character" w:styleId="a5">
    <w:name w:val="Hyperlink"/>
    <w:basedOn w:val="a0"/>
    <w:uiPriority w:val="99"/>
    <w:semiHidden/>
    <w:unhideWhenUsed/>
    <w:rsid w:val="00E50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6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2017-10-13T09:05:00Z</dcterms:created>
  <dcterms:modified xsi:type="dcterms:W3CDTF">2017-10-13T09:18:00Z</dcterms:modified>
</cp:coreProperties>
</file>